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A7" w:rsidRDefault="00063AA7">
      <w:pPr>
        <w:pStyle w:val="BodyText"/>
        <w:spacing w:before="2"/>
        <w:rPr>
          <w:rFonts w:ascii="Times New Roman"/>
          <w:sz w:val="21"/>
        </w:rPr>
      </w:pPr>
      <w:bookmarkStart w:id="0" w:name="_GoBack"/>
      <w:bookmarkEnd w:id="0"/>
    </w:p>
    <w:p w:rsidR="00063AA7" w:rsidRDefault="00881439">
      <w:pPr>
        <w:pStyle w:val="BodyText"/>
        <w:ind w:left="105"/>
        <w:rPr>
          <w:rFonts w:ascii="Times New Roman"/>
          <w:sz w:val="20"/>
        </w:rPr>
      </w:pPr>
      <w:r>
        <w:rPr>
          <w:rFonts w:ascii="Times New Roman"/>
          <w:noProof/>
          <w:sz w:val="20"/>
          <w:lang w:val="en-GB" w:eastAsia="en-GB"/>
        </w:rPr>
        <mc:AlternateContent>
          <mc:Choice Requires="wpg">
            <w:drawing>
              <wp:inline distT="0" distB="0" distL="0" distR="0">
                <wp:extent cx="6231890" cy="617220"/>
                <wp:effectExtent l="0" t="8255" r="698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1890" cy="617220"/>
                          <a:chOff x="0" y="0"/>
                          <a:chExt cx="9814" cy="972"/>
                        </a:xfrm>
                      </wpg:grpSpPr>
                      <wps:wsp>
                        <wps:cNvPr id="5" name="AutoShape 4"/>
                        <wps:cNvSpPr>
                          <a:spLocks/>
                        </wps:cNvSpPr>
                        <wps:spPr bwMode="auto">
                          <a:xfrm>
                            <a:off x="0" y="0"/>
                            <a:ext cx="9814" cy="972"/>
                          </a:xfrm>
                          <a:custGeom>
                            <a:avLst/>
                            <a:gdLst>
                              <a:gd name="T0" fmla="*/ 9814 w 9814"/>
                              <a:gd name="T1" fmla="*/ 0 h 972"/>
                              <a:gd name="T2" fmla="*/ 0 w 9814"/>
                              <a:gd name="T3" fmla="*/ 0 h 972"/>
                              <a:gd name="T4" fmla="*/ 0 w 9814"/>
                              <a:gd name="T5" fmla="*/ 972 h 972"/>
                              <a:gd name="T6" fmla="*/ 9814 w 9814"/>
                              <a:gd name="T7" fmla="*/ 972 h 972"/>
                              <a:gd name="T8" fmla="*/ 9814 w 9814"/>
                              <a:gd name="T9" fmla="*/ 965 h 972"/>
                              <a:gd name="T10" fmla="*/ 14 w 9814"/>
                              <a:gd name="T11" fmla="*/ 965 h 972"/>
                              <a:gd name="T12" fmla="*/ 7 w 9814"/>
                              <a:gd name="T13" fmla="*/ 958 h 972"/>
                              <a:gd name="T14" fmla="*/ 14 w 9814"/>
                              <a:gd name="T15" fmla="*/ 958 h 972"/>
                              <a:gd name="T16" fmla="*/ 14 w 9814"/>
                              <a:gd name="T17" fmla="*/ 14 h 972"/>
                              <a:gd name="T18" fmla="*/ 7 w 9814"/>
                              <a:gd name="T19" fmla="*/ 14 h 972"/>
                              <a:gd name="T20" fmla="*/ 14 w 9814"/>
                              <a:gd name="T21" fmla="*/ 7 h 972"/>
                              <a:gd name="T22" fmla="*/ 9814 w 9814"/>
                              <a:gd name="T23" fmla="*/ 7 h 972"/>
                              <a:gd name="T24" fmla="*/ 9814 w 9814"/>
                              <a:gd name="T25" fmla="*/ 0 h 972"/>
                              <a:gd name="T26" fmla="*/ 14 w 9814"/>
                              <a:gd name="T27" fmla="*/ 958 h 972"/>
                              <a:gd name="T28" fmla="*/ 7 w 9814"/>
                              <a:gd name="T29" fmla="*/ 958 h 972"/>
                              <a:gd name="T30" fmla="*/ 14 w 9814"/>
                              <a:gd name="T31" fmla="*/ 965 h 972"/>
                              <a:gd name="T32" fmla="*/ 14 w 9814"/>
                              <a:gd name="T33" fmla="*/ 958 h 972"/>
                              <a:gd name="T34" fmla="*/ 9799 w 9814"/>
                              <a:gd name="T35" fmla="*/ 958 h 972"/>
                              <a:gd name="T36" fmla="*/ 14 w 9814"/>
                              <a:gd name="T37" fmla="*/ 958 h 972"/>
                              <a:gd name="T38" fmla="*/ 14 w 9814"/>
                              <a:gd name="T39" fmla="*/ 965 h 972"/>
                              <a:gd name="T40" fmla="*/ 9799 w 9814"/>
                              <a:gd name="T41" fmla="*/ 965 h 972"/>
                              <a:gd name="T42" fmla="*/ 9799 w 9814"/>
                              <a:gd name="T43" fmla="*/ 958 h 972"/>
                              <a:gd name="T44" fmla="*/ 9799 w 9814"/>
                              <a:gd name="T45" fmla="*/ 7 h 972"/>
                              <a:gd name="T46" fmla="*/ 9799 w 9814"/>
                              <a:gd name="T47" fmla="*/ 965 h 972"/>
                              <a:gd name="T48" fmla="*/ 9806 w 9814"/>
                              <a:gd name="T49" fmla="*/ 958 h 972"/>
                              <a:gd name="T50" fmla="*/ 9814 w 9814"/>
                              <a:gd name="T51" fmla="*/ 958 h 972"/>
                              <a:gd name="T52" fmla="*/ 9814 w 9814"/>
                              <a:gd name="T53" fmla="*/ 14 h 972"/>
                              <a:gd name="T54" fmla="*/ 9806 w 9814"/>
                              <a:gd name="T55" fmla="*/ 14 h 972"/>
                              <a:gd name="T56" fmla="*/ 9799 w 9814"/>
                              <a:gd name="T57" fmla="*/ 7 h 972"/>
                              <a:gd name="T58" fmla="*/ 9814 w 9814"/>
                              <a:gd name="T59" fmla="*/ 958 h 972"/>
                              <a:gd name="T60" fmla="*/ 9806 w 9814"/>
                              <a:gd name="T61" fmla="*/ 958 h 972"/>
                              <a:gd name="T62" fmla="*/ 9799 w 9814"/>
                              <a:gd name="T63" fmla="*/ 965 h 972"/>
                              <a:gd name="T64" fmla="*/ 9814 w 9814"/>
                              <a:gd name="T65" fmla="*/ 965 h 972"/>
                              <a:gd name="T66" fmla="*/ 9814 w 9814"/>
                              <a:gd name="T67" fmla="*/ 958 h 972"/>
                              <a:gd name="T68" fmla="*/ 14 w 9814"/>
                              <a:gd name="T69" fmla="*/ 7 h 972"/>
                              <a:gd name="T70" fmla="*/ 7 w 9814"/>
                              <a:gd name="T71" fmla="*/ 14 h 972"/>
                              <a:gd name="T72" fmla="*/ 14 w 9814"/>
                              <a:gd name="T73" fmla="*/ 14 h 972"/>
                              <a:gd name="T74" fmla="*/ 14 w 9814"/>
                              <a:gd name="T75" fmla="*/ 7 h 972"/>
                              <a:gd name="T76" fmla="*/ 9799 w 9814"/>
                              <a:gd name="T77" fmla="*/ 7 h 972"/>
                              <a:gd name="T78" fmla="*/ 14 w 9814"/>
                              <a:gd name="T79" fmla="*/ 7 h 972"/>
                              <a:gd name="T80" fmla="*/ 14 w 9814"/>
                              <a:gd name="T81" fmla="*/ 14 h 972"/>
                              <a:gd name="T82" fmla="*/ 9799 w 9814"/>
                              <a:gd name="T83" fmla="*/ 14 h 972"/>
                              <a:gd name="T84" fmla="*/ 9799 w 9814"/>
                              <a:gd name="T85" fmla="*/ 7 h 972"/>
                              <a:gd name="T86" fmla="*/ 9814 w 9814"/>
                              <a:gd name="T87" fmla="*/ 7 h 972"/>
                              <a:gd name="T88" fmla="*/ 9799 w 9814"/>
                              <a:gd name="T89" fmla="*/ 7 h 972"/>
                              <a:gd name="T90" fmla="*/ 9806 w 9814"/>
                              <a:gd name="T91" fmla="*/ 14 h 972"/>
                              <a:gd name="T92" fmla="*/ 9814 w 9814"/>
                              <a:gd name="T93" fmla="*/ 14 h 972"/>
                              <a:gd name="T94" fmla="*/ 9814 w 9814"/>
                              <a:gd name="T95" fmla="*/ 7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814" h="972">
                                <a:moveTo>
                                  <a:pt x="9814" y="0"/>
                                </a:moveTo>
                                <a:lnTo>
                                  <a:pt x="0" y="0"/>
                                </a:lnTo>
                                <a:lnTo>
                                  <a:pt x="0" y="972"/>
                                </a:lnTo>
                                <a:lnTo>
                                  <a:pt x="9814" y="972"/>
                                </a:lnTo>
                                <a:lnTo>
                                  <a:pt x="9814" y="965"/>
                                </a:lnTo>
                                <a:lnTo>
                                  <a:pt x="14" y="965"/>
                                </a:lnTo>
                                <a:lnTo>
                                  <a:pt x="7" y="958"/>
                                </a:lnTo>
                                <a:lnTo>
                                  <a:pt x="14" y="958"/>
                                </a:lnTo>
                                <a:lnTo>
                                  <a:pt x="14" y="14"/>
                                </a:lnTo>
                                <a:lnTo>
                                  <a:pt x="7" y="14"/>
                                </a:lnTo>
                                <a:lnTo>
                                  <a:pt x="14" y="7"/>
                                </a:lnTo>
                                <a:lnTo>
                                  <a:pt x="9814" y="7"/>
                                </a:lnTo>
                                <a:lnTo>
                                  <a:pt x="9814" y="0"/>
                                </a:lnTo>
                                <a:close/>
                                <a:moveTo>
                                  <a:pt x="14" y="958"/>
                                </a:moveTo>
                                <a:lnTo>
                                  <a:pt x="7" y="958"/>
                                </a:lnTo>
                                <a:lnTo>
                                  <a:pt x="14" y="965"/>
                                </a:lnTo>
                                <a:lnTo>
                                  <a:pt x="14" y="958"/>
                                </a:lnTo>
                                <a:close/>
                                <a:moveTo>
                                  <a:pt x="9799" y="958"/>
                                </a:moveTo>
                                <a:lnTo>
                                  <a:pt x="14" y="958"/>
                                </a:lnTo>
                                <a:lnTo>
                                  <a:pt x="14" y="965"/>
                                </a:lnTo>
                                <a:lnTo>
                                  <a:pt x="9799" y="965"/>
                                </a:lnTo>
                                <a:lnTo>
                                  <a:pt x="9799" y="958"/>
                                </a:lnTo>
                                <a:close/>
                                <a:moveTo>
                                  <a:pt x="9799" y="7"/>
                                </a:moveTo>
                                <a:lnTo>
                                  <a:pt x="9799" y="965"/>
                                </a:lnTo>
                                <a:lnTo>
                                  <a:pt x="9806" y="958"/>
                                </a:lnTo>
                                <a:lnTo>
                                  <a:pt x="9814" y="958"/>
                                </a:lnTo>
                                <a:lnTo>
                                  <a:pt x="9814" y="14"/>
                                </a:lnTo>
                                <a:lnTo>
                                  <a:pt x="9806" y="14"/>
                                </a:lnTo>
                                <a:lnTo>
                                  <a:pt x="9799" y="7"/>
                                </a:lnTo>
                                <a:close/>
                                <a:moveTo>
                                  <a:pt x="9814" y="958"/>
                                </a:moveTo>
                                <a:lnTo>
                                  <a:pt x="9806" y="958"/>
                                </a:lnTo>
                                <a:lnTo>
                                  <a:pt x="9799" y="965"/>
                                </a:lnTo>
                                <a:lnTo>
                                  <a:pt x="9814" y="965"/>
                                </a:lnTo>
                                <a:lnTo>
                                  <a:pt x="9814" y="958"/>
                                </a:lnTo>
                                <a:close/>
                                <a:moveTo>
                                  <a:pt x="14" y="7"/>
                                </a:moveTo>
                                <a:lnTo>
                                  <a:pt x="7" y="14"/>
                                </a:lnTo>
                                <a:lnTo>
                                  <a:pt x="14" y="14"/>
                                </a:lnTo>
                                <a:lnTo>
                                  <a:pt x="14" y="7"/>
                                </a:lnTo>
                                <a:close/>
                                <a:moveTo>
                                  <a:pt x="9799" y="7"/>
                                </a:moveTo>
                                <a:lnTo>
                                  <a:pt x="14" y="7"/>
                                </a:lnTo>
                                <a:lnTo>
                                  <a:pt x="14" y="14"/>
                                </a:lnTo>
                                <a:lnTo>
                                  <a:pt x="9799" y="14"/>
                                </a:lnTo>
                                <a:lnTo>
                                  <a:pt x="9799" y="7"/>
                                </a:lnTo>
                                <a:close/>
                                <a:moveTo>
                                  <a:pt x="9814" y="7"/>
                                </a:moveTo>
                                <a:lnTo>
                                  <a:pt x="9799" y="7"/>
                                </a:lnTo>
                                <a:lnTo>
                                  <a:pt x="9806" y="14"/>
                                </a:lnTo>
                                <a:lnTo>
                                  <a:pt x="9814" y="14"/>
                                </a:lnTo>
                                <a:lnTo>
                                  <a:pt x="981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0" y="0"/>
                            <a:ext cx="9814"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A7" w:rsidRDefault="00EB5770">
                              <w:pPr>
                                <w:spacing w:before="83"/>
                                <w:ind w:left="148"/>
                                <w:rPr>
                                  <w:b/>
                                  <w:sz w:val="20"/>
                                </w:rPr>
                              </w:pPr>
                              <w:r>
                                <w:rPr>
                                  <w:b/>
                                  <w:w w:val="105"/>
                                  <w:sz w:val="20"/>
                                </w:rPr>
                                <w:t>Year 1 Christianity - Jesus</w:t>
                              </w:r>
                            </w:p>
                            <w:p w:rsidR="00063AA7" w:rsidRDefault="00EB5770">
                              <w:pPr>
                                <w:spacing w:before="29"/>
                                <w:ind w:left="148"/>
                                <w:rPr>
                                  <w:sz w:val="20"/>
                                </w:rPr>
                              </w:pPr>
                              <w:r>
                                <w:rPr>
                                  <w:b/>
                                  <w:w w:val="105"/>
                                  <w:sz w:val="20"/>
                                </w:rPr>
                                <w:t xml:space="preserve">Year1 Key Question </w:t>
                              </w:r>
                              <w:r>
                                <w:rPr>
                                  <w:w w:val="105"/>
                                  <w:sz w:val="20"/>
                                </w:rPr>
                                <w:t>(to be used all year): What do people say about God?</w:t>
                              </w:r>
                            </w:p>
                            <w:p w:rsidR="00063AA7" w:rsidRDefault="00EB5770">
                              <w:pPr>
                                <w:spacing w:before="29"/>
                                <w:ind w:left="148"/>
                                <w:rPr>
                                  <w:sz w:val="20"/>
                                </w:rPr>
                              </w:pPr>
                              <w:r>
                                <w:rPr>
                                  <w:b/>
                                  <w:w w:val="105"/>
                                  <w:sz w:val="20"/>
                                </w:rPr>
                                <w:t xml:space="preserve">Focus Question </w:t>
                              </w:r>
                              <w:r>
                                <w:rPr>
                                  <w:w w:val="105"/>
                                  <w:sz w:val="20"/>
                                </w:rPr>
                                <w:t>(for this investigation):  Why is Jesus special to Christians?</w:t>
                              </w:r>
                            </w:p>
                          </w:txbxContent>
                        </wps:txbx>
                        <wps:bodyPr rot="0" vert="horz" wrap="square" lIns="0" tIns="0" rIns="0" bIns="0" anchor="t" anchorCtr="0" upright="1">
                          <a:noAutofit/>
                        </wps:bodyPr>
                      </wps:wsp>
                    </wpg:wgp>
                  </a:graphicData>
                </a:graphic>
              </wp:inline>
            </w:drawing>
          </mc:Choice>
          <mc:Fallback>
            <w:pict>
              <v:group id="Group 2" o:spid="_x0000_s1026" style="width:490.7pt;height:48.6pt;mso-position-horizontal-relative:char;mso-position-vertical-relative:line" coordsize="981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">
                <v:shape id="AutoShape 4" o:spid="_x0000_s1027" style="position:absolute;width:9814;height:972;visibility:visible;mso-wrap-style:square;v-text-anchor:top" coordsize="981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" path="m9814,l,,,972r9814,l9814,965,14,965,7,958r7,l14,14r-7,l14,7r9800,l9814,xm14,958r-7,l14,965r,-7xm9799,958l14,958r,7l9799,965r,-7xm9799,7r,958l9806,958r8,l9814,14r-8,l9799,7xm9814,958r-8,l9799,965r15,l9814,958xm14,7l7,14r7,l14,7xm9799,7l14,7r,7l9799,14r,-7xm9814,7r-15,l9806,14r8,l9814,7xe" fillcolor="black" stroked="f">
                  <v:path arrowok="t" o:connecttype="custom" o:connectlocs="9814,0;0,0;0,972;9814,972;9814,965;14,965;7,958;14,958;14,14;7,14;14,7;9814,7;9814,0;14,958;7,958;14,965;14,958;9799,958;14,958;14,965;9799,965;9799,958;9799,7;9799,965;9806,958;9814,958;9814,14;9806,14;9799,7;9814,958;9806,958;9799,965;9814,965;9814,958;14,7;7,14;14,14;14,7;9799,7;14,7;14,14;9799,14;9799,7;9814,7;9799,7;9806,14;9814,14;9814,7" o:connectangles="0,0,0,0,0,0,0,0,0,0,0,0,0,0,0,0,0,0,0,0,0,0,0,0,0,0,0,0,0,0,0,0,0,0,0,0,0,0,0,0,0,0,0,0,0,0,0,0"/>
                </v:shape>
                <v:shapetype id="_x0000_t202" coordsize="21600,21600" o:spt="202" path="m,l,21600r21600,l21600,xe">
                  <v:stroke joinstyle="miter"/>
                  <v:path gradientshapeok="t" o:connecttype="rect"/>
                </v:shapetype>
                <v:shape id="Text Box 3" o:spid="_x0000_s1028" type="#_x0000_t202" style="position:absolute;width:9814;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063AA7" w:rsidRDefault="00EB5770">
                        <w:pPr>
                          <w:spacing w:before="83"/>
                          <w:ind w:left="148"/>
                          <w:rPr>
                            <w:b/>
                            <w:sz w:val="20"/>
                          </w:rPr>
                        </w:pPr>
                        <w:r>
                          <w:rPr>
                            <w:b/>
                            <w:w w:val="105"/>
                            <w:sz w:val="20"/>
                          </w:rPr>
                          <w:t>Year 1 Christianity - Jesus</w:t>
                        </w:r>
                      </w:p>
                      <w:p w:rsidR="00063AA7" w:rsidRDefault="00EB5770">
                        <w:pPr>
                          <w:spacing w:before="29"/>
                          <w:ind w:left="148"/>
                          <w:rPr>
                            <w:sz w:val="20"/>
                          </w:rPr>
                        </w:pPr>
                        <w:r>
                          <w:rPr>
                            <w:b/>
                            <w:w w:val="105"/>
                            <w:sz w:val="20"/>
                          </w:rPr>
                          <w:t xml:space="preserve">Year1 Key Question </w:t>
                        </w:r>
                        <w:r>
                          <w:rPr>
                            <w:w w:val="105"/>
                            <w:sz w:val="20"/>
                          </w:rPr>
                          <w:t>(to be used all year): What do people say about God?</w:t>
                        </w:r>
                      </w:p>
                      <w:p w:rsidR="00063AA7" w:rsidRDefault="00EB5770">
                        <w:pPr>
                          <w:spacing w:before="29"/>
                          <w:ind w:left="148"/>
                          <w:rPr>
                            <w:sz w:val="20"/>
                          </w:rPr>
                        </w:pPr>
                        <w:r>
                          <w:rPr>
                            <w:b/>
                            <w:w w:val="105"/>
                            <w:sz w:val="20"/>
                          </w:rPr>
                          <w:t xml:space="preserve">Focus Question </w:t>
                        </w:r>
                        <w:r>
                          <w:rPr>
                            <w:w w:val="105"/>
                            <w:sz w:val="20"/>
                          </w:rPr>
                          <w:t>(for this investigation):  Why is Jesus special to Christians?</w:t>
                        </w:r>
                      </w:p>
                    </w:txbxContent>
                  </v:textbox>
                </v:shape>
                <w10:anchorlock/>
              </v:group>
            </w:pict>
          </mc:Fallback>
        </mc:AlternateContent>
      </w:r>
    </w:p>
    <w:p w:rsidR="00063AA7" w:rsidRDefault="00063AA7">
      <w:pPr>
        <w:pStyle w:val="BodyText"/>
        <w:spacing w:before="1"/>
        <w:rPr>
          <w:rFonts w:ascii="Times New Roman"/>
          <w:sz w:val="6"/>
        </w:rPr>
      </w:pPr>
    </w:p>
    <w:p w:rsidR="00063AA7" w:rsidRDefault="00EB5770">
      <w:pPr>
        <w:pStyle w:val="BodyText"/>
        <w:ind w:left="115"/>
        <w:rPr>
          <w:rFonts w:ascii="Times New Roman"/>
          <w:sz w:val="20"/>
        </w:rPr>
      </w:pPr>
      <w:r>
        <w:rPr>
          <w:rFonts w:ascii="Times New Roman"/>
          <w:noProof/>
          <w:sz w:val="20"/>
          <w:lang w:val="en-GB" w:eastAsia="en-GB"/>
        </w:rPr>
        <w:drawing>
          <wp:inline distT="0" distB="0" distL="0" distR="0">
            <wp:extent cx="6243968" cy="470392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243968" cy="4703921"/>
                    </a:xfrm>
                    <a:prstGeom prst="rect">
                      <a:avLst/>
                    </a:prstGeom>
                  </pic:spPr>
                </pic:pic>
              </a:graphicData>
            </a:graphic>
          </wp:inline>
        </w:drawing>
      </w:r>
    </w:p>
    <w:p w:rsidR="00063AA7" w:rsidRDefault="00063AA7">
      <w:pPr>
        <w:pStyle w:val="BodyText"/>
        <w:spacing w:before="8"/>
        <w:rPr>
          <w:rFonts w:ascii="Times New Roman"/>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8715"/>
      </w:tblGrid>
      <w:tr w:rsidR="00063AA7">
        <w:trPr>
          <w:trHeight w:hRule="exact" w:val="2210"/>
        </w:trPr>
        <w:tc>
          <w:tcPr>
            <w:tcW w:w="9862" w:type="dxa"/>
            <w:gridSpan w:val="2"/>
          </w:tcPr>
          <w:p w:rsidR="00063AA7" w:rsidRDefault="00EB5770">
            <w:pPr>
              <w:pStyle w:val="TableParagraph"/>
              <w:spacing w:before="6"/>
              <w:ind w:left="98"/>
              <w:rPr>
                <w:b/>
              </w:rPr>
            </w:pPr>
            <w:r>
              <w:rPr>
                <w:b/>
              </w:rPr>
              <w:t>Focus Question: Why is Jesus special to  Christians?</w:t>
            </w:r>
          </w:p>
          <w:p w:rsidR="00063AA7" w:rsidRDefault="00EB5770">
            <w:pPr>
              <w:pStyle w:val="TableParagraph"/>
              <w:spacing w:before="7" w:line="244" w:lineRule="auto"/>
              <w:ind w:left="98" w:right="160"/>
            </w:pPr>
            <w:r>
              <w:t xml:space="preserve">This unit gives children the opportunity to explore the Christmas nativity story and to gain an  understanding of why Jesus is believed to be a special baby. They </w:t>
            </w:r>
            <w:r>
              <w:t>should begin to think about why Christmas is a special religious time for Christians (as opposed to simply a cultural tradition of exchanging gifts).</w:t>
            </w:r>
            <w:r>
              <w:rPr>
                <w:spacing w:val="11"/>
              </w:rPr>
              <w:t xml:space="preserve"> </w:t>
            </w:r>
            <w:r>
              <w:t>The</w:t>
            </w:r>
            <w:r>
              <w:rPr>
                <w:spacing w:val="11"/>
              </w:rPr>
              <w:t xml:space="preserve"> </w:t>
            </w:r>
            <w:r>
              <w:t>focus</w:t>
            </w:r>
            <w:r>
              <w:rPr>
                <w:spacing w:val="11"/>
              </w:rPr>
              <w:t xml:space="preserve"> </w:t>
            </w:r>
            <w:r>
              <w:t>of</w:t>
            </w:r>
            <w:r>
              <w:rPr>
                <w:spacing w:val="11"/>
              </w:rPr>
              <w:t xml:space="preserve"> </w:t>
            </w:r>
            <w:r>
              <w:t>Jesus</w:t>
            </w:r>
            <w:r>
              <w:rPr>
                <w:spacing w:val="11"/>
              </w:rPr>
              <w:t xml:space="preserve"> </w:t>
            </w:r>
            <w:r>
              <w:t>as</w:t>
            </w:r>
            <w:r>
              <w:rPr>
                <w:spacing w:val="11"/>
              </w:rPr>
              <w:t xml:space="preserve"> </w:t>
            </w:r>
            <w:r>
              <w:t>a</w:t>
            </w:r>
            <w:r>
              <w:rPr>
                <w:spacing w:val="10"/>
              </w:rPr>
              <w:t xml:space="preserve"> </w:t>
            </w:r>
            <w:r>
              <w:t>‘gift’</w:t>
            </w:r>
            <w:r>
              <w:rPr>
                <w:spacing w:val="9"/>
              </w:rPr>
              <w:t xml:space="preserve"> </w:t>
            </w:r>
            <w:r>
              <w:t>will</w:t>
            </w:r>
            <w:r>
              <w:rPr>
                <w:spacing w:val="11"/>
              </w:rPr>
              <w:t xml:space="preserve"> </w:t>
            </w:r>
            <w:r>
              <w:t>introduce</w:t>
            </w:r>
            <w:r>
              <w:rPr>
                <w:spacing w:val="7"/>
              </w:rPr>
              <w:t xml:space="preserve"> </w:t>
            </w:r>
            <w:r>
              <w:t>children</w:t>
            </w:r>
            <w:r>
              <w:rPr>
                <w:spacing w:val="9"/>
              </w:rPr>
              <w:t xml:space="preserve"> </w:t>
            </w:r>
            <w:r>
              <w:t>to</w:t>
            </w:r>
            <w:r>
              <w:rPr>
                <w:spacing w:val="11"/>
              </w:rPr>
              <w:t xml:space="preserve"> </w:t>
            </w:r>
            <w:r>
              <w:t>the</w:t>
            </w:r>
            <w:r>
              <w:rPr>
                <w:spacing w:val="11"/>
              </w:rPr>
              <w:t xml:space="preserve"> </w:t>
            </w:r>
            <w:r>
              <w:t>concept</w:t>
            </w:r>
            <w:r>
              <w:rPr>
                <w:spacing w:val="9"/>
              </w:rPr>
              <w:t xml:space="preserve"> </w:t>
            </w:r>
            <w:r>
              <w:t>of</w:t>
            </w:r>
            <w:r>
              <w:rPr>
                <w:spacing w:val="13"/>
              </w:rPr>
              <w:t xml:space="preserve"> </w:t>
            </w:r>
            <w:r>
              <w:t>the</w:t>
            </w:r>
            <w:r>
              <w:rPr>
                <w:spacing w:val="7"/>
              </w:rPr>
              <w:t xml:space="preserve"> </w:t>
            </w:r>
            <w:r>
              <w:t>incarnation.</w:t>
            </w:r>
          </w:p>
          <w:p w:rsidR="00063AA7" w:rsidRDefault="00EB5770">
            <w:pPr>
              <w:pStyle w:val="TableParagraph"/>
              <w:spacing w:line="247" w:lineRule="auto"/>
              <w:ind w:left="98" w:right="454"/>
              <w:jc w:val="both"/>
            </w:pPr>
            <w:r>
              <w:t xml:space="preserve">They should also consider how, when and why humans might be vulnerable and in need of help. They should particularly focus on the idea that some people might not be able to help themselves and why helping those in need might be an important shared human   </w:t>
            </w:r>
            <w:r>
              <w:t>value.</w:t>
            </w:r>
          </w:p>
        </w:tc>
      </w:tr>
      <w:tr w:rsidR="00063AA7">
        <w:trPr>
          <w:trHeight w:hRule="exact" w:val="562"/>
        </w:trPr>
        <w:tc>
          <w:tcPr>
            <w:tcW w:w="1147" w:type="dxa"/>
          </w:tcPr>
          <w:p w:rsidR="00063AA7" w:rsidRDefault="00EB5770">
            <w:pPr>
              <w:pStyle w:val="TableParagraph"/>
              <w:spacing w:before="6" w:line="247" w:lineRule="auto"/>
              <w:ind w:left="211" w:right="208" w:firstLine="9"/>
              <w:rPr>
                <w:b/>
              </w:rPr>
            </w:pPr>
            <w:r>
              <w:rPr>
                <w:b/>
              </w:rPr>
              <w:t>Field of Enquiry</w:t>
            </w:r>
          </w:p>
        </w:tc>
        <w:tc>
          <w:tcPr>
            <w:tcW w:w="8714" w:type="dxa"/>
          </w:tcPr>
          <w:p w:rsidR="00063AA7" w:rsidRDefault="00EB5770">
            <w:pPr>
              <w:pStyle w:val="TableParagraph"/>
              <w:spacing w:before="6"/>
              <w:ind w:left="93"/>
              <w:rPr>
                <w:b/>
              </w:rPr>
            </w:pPr>
            <w:r>
              <w:rPr>
                <w:b/>
              </w:rPr>
              <w:t>Possible Teaching Ideas</w:t>
            </w:r>
          </w:p>
        </w:tc>
      </w:tr>
      <w:tr w:rsidR="00063AA7">
        <w:trPr>
          <w:trHeight w:hRule="exact" w:val="2537"/>
        </w:trPr>
        <w:tc>
          <w:tcPr>
            <w:tcW w:w="1147" w:type="dxa"/>
          </w:tcPr>
          <w:p w:rsidR="00063AA7" w:rsidRDefault="00063AA7">
            <w:pPr>
              <w:pStyle w:val="TableParagraph"/>
              <w:spacing w:before="3"/>
              <w:ind w:left="0"/>
              <w:rPr>
                <w:rFonts w:ascii="Times New Roman"/>
              </w:rPr>
            </w:pPr>
          </w:p>
          <w:p w:rsidR="00063AA7" w:rsidRDefault="00EB5770">
            <w:pPr>
              <w:pStyle w:val="TableParagraph"/>
              <w:spacing w:line="247" w:lineRule="auto"/>
              <w:ind w:left="98" w:right="97" w:firstLine="2"/>
              <w:jc w:val="center"/>
              <w:rPr>
                <w:b/>
                <w:sz w:val="20"/>
              </w:rPr>
            </w:pPr>
            <w:r>
              <w:rPr>
                <w:b/>
                <w:w w:val="105"/>
                <w:sz w:val="20"/>
              </w:rPr>
              <w:t xml:space="preserve">Shared Human </w:t>
            </w:r>
            <w:r>
              <w:rPr>
                <w:b/>
                <w:sz w:val="20"/>
              </w:rPr>
              <w:t>Experience</w:t>
            </w:r>
          </w:p>
          <w:p w:rsidR="00063AA7" w:rsidRDefault="00063AA7">
            <w:pPr>
              <w:pStyle w:val="TableParagraph"/>
              <w:spacing w:before="11"/>
              <w:ind w:left="0"/>
              <w:rPr>
                <w:rFonts w:ascii="Times New Roman"/>
                <w:sz w:val="21"/>
              </w:rPr>
            </w:pPr>
          </w:p>
          <w:p w:rsidR="00063AA7" w:rsidRDefault="00EB5770">
            <w:pPr>
              <w:pStyle w:val="TableParagraph"/>
              <w:ind w:left="0"/>
              <w:jc w:val="center"/>
              <w:rPr>
                <w:b/>
                <w:sz w:val="20"/>
              </w:rPr>
            </w:pPr>
            <w:r>
              <w:rPr>
                <w:b/>
                <w:w w:val="103"/>
                <w:sz w:val="20"/>
              </w:rPr>
              <w:t>1</w:t>
            </w:r>
          </w:p>
        </w:tc>
        <w:tc>
          <w:tcPr>
            <w:tcW w:w="8714" w:type="dxa"/>
          </w:tcPr>
          <w:p w:rsidR="00063AA7" w:rsidRDefault="00EB5770">
            <w:pPr>
              <w:pStyle w:val="TableParagraph"/>
              <w:numPr>
                <w:ilvl w:val="0"/>
                <w:numId w:val="4"/>
              </w:numPr>
              <w:tabs>
                <w:tab w:val="left" w:pos="770"/>
                <w:tab w:val="left" w:pos="771"/>
              </w:tabs>
              <w:spacing w:before="7" w:line="247" w:lineRule="auto"/>
              <w:ind w:right="336" w:hanging="338"/>
            </w:pPr>
            <w:r>
              <w:t xml:space="preserve">Discuss why family is important. Who is responsible for raising children in a family? What roles do people have in terms of helping one  </w:t>
            </w:r>
            <w:r>
              <w:rPr>
                <w:spacing w:val="22"/>
              </w:rPr>
              <w:t xml:space="preserve"> </w:t>
            </w:r>
            <w:r>
              <w:t>another?</w:t>
            </w:r>
          </w:p>
          <w:p w:rsidR="00063AA7" w:rsidRDefault="00EB5770">
            <w:pPr>
              <w:pStyle w:val="TableParagraph"/>
              <w:numPr>
                <w:ilvl w:val="0"/>
                <w:numId w:val="4"/>
              </w:numPr>
              <w:tabs>
                <w:tab w:val="left" w:pos="770"/>
                <w:tab w:val="left" w:pos="771"/>
              </w:tabs>
              <w:spacing w:line="249" w:lineRule="auto"/>
              <w:ind w:right="710" w:hanging="338"/>
            </w:pPr>
            <w:r>
              <w:t xml:space="preserve">Read stories with new babies in them. Talk about the fact that babies are both physically and emotionally </w:t>
            </w:r>
            <w:r>
              <w:rPr>
                <w:spacing w:val="20"/>
              </w:rPr>
              <w:t xml:space="preserve"> </w:t>
            </w:r>
            <w:r>
              <w:t>vulnerable.</w:t>
            </w:r>
          </w:p>
          <w:p w:rsidR="00063AA7" w:rsidRDefault="00EB5770">
            <w:pPr>
              <w:pStyle w:val="TableParagraph"/>
              <w:numPr>
                <w:ilvl w:val="0"/>
                <w:numId w:val="4"/>
              </w:numPr>
              <w:tabs>
                <w:tab w:val="left" w:pos="770"/>
                <w:tab w:val="left" w:pos="771"/>
              </w:tabs>
              <w:spacing w:line="247" w:lineRule="auto"/>
              <w:ind w:right="628" w:hanging="338"/>
            </w:pPr>
            <w:r>
              <w:t xml:space="preserve">How do people prepare for a new baby? Make a list of important items and ask pupils to select their top three and explain why they chose </w:t>
            </w:r>
            <w:r>
              <w:t xml:space="preserve"> </w:t>
            </w:r>
            <w:r>
              <w:rPr>
                <w:spacing w:val="27"/>
              </w:rPr>
              <w:t xml:space="preserve"> </w:t>
            </w:r>
            <w:r>
              <w:t>them.</w:t>
            </w:r>
          </w:p>
          <w:p w:rsidR="00063AA7" w:rsidRDefault="00EB5770">
            <w:pPr>
              <w:pStyle w:val="TableParagraph"/>
              <w:numPr>
                <w:ilvl w:val="0"/>
                <w:numId w:val="4"/>
              </w:numPr>
              <w:tabs>
                <w:tab w:val="left" w:pos="770"/>
                <w:tab w:val="left" w:pos="771"/>
              </w:tabs>
              <w:spacing w:line="247" w:lineRule="auto"/>
              <w:ind w:right="416" w:hanging="338"/>
            </w:pPr>
            <w:r>
              <w:t xml:space="preserve">Show the class a gift-wrapped box. Tell them that it is the best present ever – ask them what they think it might be and why. Discuss the difference between gifts of financial value and gifts such as love and family and  </w:t>
            </w:r>
            <w:r>
              <w:rPr>
                <w:spacing w:val="14"/>
              </w:rPr>
              <w:t xml:space="preserve"> </w:t>
            </w:r>
            <w:r>
              <w:t>caring.</w:t>
            </w:r>
          </w:p>
        </w:tc>
      </w:tr>
    </w:tbl>
    <w:p w:rsidR="00063AA7" w:rsidRDefault="00063AA7">
      <w:pPr>
        <w:spacing w:line="247" w:lineRule="auto"/>
        <w:sectPr w:rsidR="00063AA7">
          <w:headerReference w:type="default" r:id="rId8"/>
          <w:type w:val="continuous"/>
          <w:pgSz w:w="12240" w:h="15840"/>
          <w:pgMar w:top="880" w:right="1060" w:bottom="280" w:left="1080" w:header="300" w:footer="720" w:gutter="0"/>
          <w:cols w:space="720"/>
        </w:sectPr>
      </w:pPr>
    </w:p>
    <w:p w:rsidR="00063AA7" w:rsidRDefault="00063AA7">
      <w:pPr>
        <w:pStyle w:val="BodyText"/>
        <w:spacing w:before="3"/>
        <w:rPr>
          <w:rFonts w:ascii="Times New Roman"/>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8714"/>
      </w:tblGrid>
      <w:tr w:rsidR="00063AA7">
        <w:trPr>
          <w:trHeight w:hRule="exact" w:val="525"/>
        </w:trPr>
        <w:tc>
          <w:tcPr>
            <w:tcW w:w="1147" w:type="dxa"/>
            <w:tcBorders>
              <w:bottom w:val="nil"/>
            </w:tcBorders>
          </w:tcPr>
          <w:p w:rsidR="00063AA7" w:rsidRDefault="00063AA7">
            <w:pPr>
              <w:pStyle w:val="TableParagraph"/>
              <w:spacing w:before="3"/>
              <w:ind w:left="0"/>
              <w:rPr>
                <w:rFonts w:ascii="Times New Roman"/>
              </w:rPr>
            </w:pPr>
          </w:p>
          <w:p w:rsidR="00063AA7" w:rsidRDefault="00EB5770">
            <w:pPr>
              <w:pStyle w:val="TableParagraph"/>
              <w:ind w:left="283"/>
              <w:rPr>
                <w:b/>
                <w:sz w:val="20"/>
              </w:rPr>
            </w:pPr>
            <w:r>
              <w:rPr>
                <w:b/>
                <w:w w:val="105"/>
                <w:sz w:val="20"/>
              </w:rPr>
              <w:t>Beliefs</w:t>
            </w:r>
          </w:p>
        </w:tc>
        <w:tc>
          <w:tcPr>
            <w:tcW w:w="8714" w:type="dxa"/>
            <w:vMerge w:val="restart"/>
          </w:tcPr>
          <w:p w:rsidR="00063AA7" w:rsidRDefault="00EB5770">
            <w:pPr>
              <w:pStyle w:val="TableParagraph"/>
              <w:numPr>
                <w:ilvl w:val="0"/>
                <w:numId w:val="3"/>
              </w:numPr>
              <w:tabs>
                <w:tab w:val="left" w:pos="770"/>
                <w:tab w:val="left" w:pos="771"/>
              </w:tabs>
              <w:spacing w:before="7" w:line="247" w:lineRule="auto"/>
              <w:ind w:right="282" w:hanging="338"/>
            </w:pPr>
            <w:r>
              <w:t>Read or watch the Christmas nativity and ask pupils to draw a picture to explain the key parts of the</w:t>
            </w:r>
            <w:r>
              <w:rPr>
                <w:spacing w:val="43"/>
              </w:rPr>
              <w:t xml:space="preserve"> </w:t>
            </w:r>
            <w:r>
              <w:t>story.</w:t>
            </w:r>
          </w:p>
          <w:p w:rsidR="00063AA7" w:rsidRDefault="00EB5770">
            <w:pPr>
              <w:pStyle w:val="TableParagraph"/>
              <w:numPr>
                <w:ilvl w:val="0"/>
                <w:numId w:val="3"/>
              </w:numPr>
              <w:tabs>
                <w:tab w:val="left" w:pos="770"/>
                <w:tab w:val="left" w:pos="771"/>
              </w:tabs>
              <w:spacing w:line="247" w:lineRule="auto"/>
              <w:ind w:right="316" w:hanging="338"/>
            </w:pPr>
            <w:r>
              <w:t xml:space="preserve">Pupils to choose three characters from the story and explain why they have chosen them and what their role within the story was. Explain that for Christians, Jesus is God himself and so is the most important character in the  </w:t>
            </w:r>
            <w:r>
              <w:rPr>
                <w:spacing w:val="23"/>
              </w:rPr>
              <w:t xml:space="preserve"> </w:t>
            </w:r>
            <w:r>
              <w:t>story.</w:t>
            </w:r>
          </w:p>
          <w:p w:rsidR="00063AA7" w:rsidRDefault="00EB5770">
            <w:pPr>
              <w:pStyle w:val="TableParagraph"/>
              <w:numPr>
                <w:ilvl w:val="0"/>
                <w:numId w:val="3"/>
              </w:numPr>
              <w:tabs>
                <w:tab w:val="left" w:pos="770"/>
                <w:tab w:val="left" w:pos="771"/>
              </w:tabs>
              <w:spacing w:before="2" w:line="244" w:lineRule="auto"/>
              <w:ind w:right="170" w:hanging="338"/>
            </w:pPr>
            <w:r>
              <w:t xml:space="preserve">Discuss why Jesus was </w:t>
            </w:r>
            <w:r>
              <w:t>a special baby: why might Christians describe Jesus as a gift to the</w:t>
            </w:r>
            <w:r>
              <w:rPr>
                <w:spacing w:val="20"/>
              </w:rPr>
              <w:t xml:space="preserve"> </w:t>
            </w:r>
            <w:r>
              <w:t>world?</w:t>
            </w:r>
          </w:p>
        </w:tc>
      </w:tr>
      <w:tr w:rsidR="00063AA7">
        <w:trPr>
          <w:trHeight w:hRule="exact" w:val="252"/>
        </w:trPr>
        <w:tc>
          <w:tcPr>
            <w:tcW w:w="1147" w:type="dxa"/>
            <w:tcBorders>
              <w:top w:val="nil"/>
              <w:bottom w:val="nil"/>
            </w:tcBorders>
          </w:tcPr>
          <w:p w:rsidR="00063AA7" w:rsidRDefault="00EB5770">
            <w:pPr>
              <w:pStyle w:val="TableParagraph"/>
              <w:spacing w:line="232" w:lineRule="exact"/>
              <w:ind w:left="383" w:right="384"/>
              <w:jc w:val="center"/>
              <w:rPr>
                <w:b/>
                <w:sz w:val="20"/>
              </w:rPr>
            </w:pPr>
            <w:r>
              <w:rPr>
                <w:b/>
                <w:w w:val="105"/>
                <w:sz w:val="20"/>
              </w:rPr>
              <w:t>and</w:t>
            </w:r>
          </w:p>
        </w:tc>
        <w:tc>
          <w:tcPr>
            <w:tcW w:w="8714" w:type="dxa"/>
            <w:vMerge/>
          </w:tcPr>
          <w:p w:rsidR="00063AA7" w:rsidRDefault="00063AA7"/>
        </w:tc>
      </w:tr>
      <w:tr w:rsidR="00063AA7">
        <w:trPr>
          <w:trHeight w:hRule="exact" w:val="252"/>
        </w:trPr>
        <w:tc>
          <w:tcPr>
            <w:tcW w:w="1147" w:type="dxa"/>
            <w:tcBorders>
              <w:top w:val="nil"/>
              <w:bottom w:val="nil"/>
            </w:tcBorders>
          </w:tcPr>
          <w:p w:rsidR="00063AA7" w:rsidRDefault="00EB5770">
            <w:pPr>
              <w:pStyle w:val="TableParagraph"/>
              <w:spacing w:line="232" w:lineRule="exact"/>
              <w:ind w:left="283"/>
              <w:rPr>
                <w:b/>
                <w:sz w:val="20"/>
              </w:rPr>
            </w:pPr>
            <w:r>
              <w:rPr>
                <w:b/>
                <w:w w:val="105"/>
                <w:sz w:val="20"/>
              </w:rPr>
              <w:t>Values</w:t>
            </w:r>
          </w:p>
        </w:tc>
        <w:tc>
          <w:tcPr>
            <w:tcW w:w="8714" w:type="dxa"/>
            <w:vMerge/>
          </w:tcPr>
          <w:p w:rsidR="00063AA7" w:rsidRDefault="00063AA7"/>
        </w:tc>
      </w:tr>
      <w:tr w:rsidR="00063AA7">
        <w:trPr>
          <w:trHeight w:hRule="exact" w:val="942"/>
        </w:trPr>
        <w:tc>
          <w:tcPr>
            <w:tcW w:w="1147" w:type="dxa"/>
            <w:tcBorders>
              <w:top w:val="nil"/>
              <w:bottom w:val="single" w:sz="3" w:space="0" w:color="000000"/>
            </w:tcBorders>
          </w:tcPr>
          <w:p w:rsidR="00063AA7" w:rsidRDefault="00EB5770">
            <w:pPr>
              <w:pStyle w:val="TableParagraph"/>
              <w:spacing w:line="232" w:lineRule="exact"/>
              <w:ind w:left="0"/>
              <w:jc w:val="center"/>
              <w:rPr>
                <w:b/>
                <w:sz w:val="20"/>
              </w:rPr>
            </w:pPr>
            <w:r>
              <w:rPr>
                <w:b/>
                <w:w w:val="103"/>
                <w:sz w:val="20"/>
              </w:rPr>
              <w:t>2</w:t>
            </w:r>
          </w:p>
        </w:tc>
        <w:tc>
          <w:tcPr>
            <w:tcW w:w="8714" w:type="dxa"/>
            <w:vMerge/>
            <w:tcBorders>
              <w:bottom w:val="single" w:sz="3" w:space="0" w:color="000000"/>
            </w:tcBorders>
          </w:tcPr>
          <w:p w:rsidR="00063AA7" w:rsidRDefault="00063AA7"/>
        </w:tc>
      </w:tr>
      <w:tr w:rsidR="00063AA7">
        <w:trPr>
          <w:trHeight w:hRule="exact" w:val="527"/>
        </w:trPr>
        <w:tc>
          <w:tcPr>
            <w:tcW w:w="1147" w:type="dxa"/>
            <w:tcBorders>
              <w:top w:val="single" w:sz="3" w:space="0" w:color="000000"/>
              <w:bottom w:val="nil"/>
            </w:tcBorders>
          </w:tcPr>
          <w:p w:rsidR="00063AA7" w:rsidRDefault="00063AA7">
            <w:pPr>
              <w:pStyle w:val="TableParagraph"/>
              <w:spacing w:before="5"/>
              <w:ind w:left="0"/>
              <w:rPr>
                <w:rFonts w:ascii="Times New Roman"/>
              </w:rPr>
            </w:pPr>
          </w:p>
          <w:p w:rsidR="00063AA7" w:rsidRDefault="00EB5770">
            <w:pPr>
              <w:pStyle w:val="TableParagraph"/>
              <w:ind w:left="321"/>
              <w:rPr>
                <w:b/>
                <w:sz w:val="20"/>
              </w:rPr>
            </w:pPr>
            <w:r>
              <w:rPr>
                <w:b/>
                <w:w w:val="105"/>
                <w:sz w:val="20"/>
              </w:rPr>
              <w:t>Living</w:t>
            </w:r>
          </w:p>
        </w:tc>
        <w:tc>
          <w:tcPr>
            <w:tcW w:w="8714" w:type="dxa"/>
            <w:vMerge w:val="restart"/>
            <w:tcBorders>
              <w:top w:val="single" w:sz="3" w:space="0" w:color="000000"/>
            </w:tcBorders>
          </w:tcPr>
          <w:p w:rsidR="00063AA7" w:rsidRDefault="00EB5770">
            <w:pPr>
              <w:pStyle w:val="TableParagraph"/>
              <w:numPr>
                <w:ilvl w:val="0"/>
                <w:numId w:val="2"/>
              </w:numPr>
              <w:tabs>
                <w:tab w:val="left" w:pos="770"/>
                <w:tab w:val="left" w:pos="771"/>
              </w:tabs>
              <w:spacing w:before="7" w:line="249" w:lineRule="auto"/>
              <w:ind w:right="97" w:hanging="338"/>
            </w:pPr>
            <w:r>
              <w:t>Talk to a Christian to find out what they think is the important message in the Christmas</w:t>
            </w:r>
            <w:r>
              <w:rPr>
                <w:spacing w:val="29"/>
              </w:rPr>
              <w:t xml:space="preserve"> </w:t>
            </w:r>
            <w:r>
              <w:t>story.</w:t>
            </w:r>
          </w:p>
          <w:p w:rsidR="00063AA7" w:rsidRDefault="00EB5770">
            <w:pPr>
              <w:pStyle w:val="TableParagraph"/>
              <w:numPr>
                <w:ilvl w:val="0"/>
                <w:numId w:val="2"/>
              </w:numPr>
              <w:tabs>
                <w:tab w:val="left" w:pos="770"/>
                <w:tab w:val="left" w:pos="771"/>
              </w:tabs>
              <w:spacing w:line="247" w:lineRule="auto"/>
              <w:ind w:right="100" w:hanging="338"/>
            </w:pPr>
            <w:r>
              <w:t xml:space="preserve">Take part in a retelling of the nativity story. Talk about why Christians might retell this story as part of their Christmas </w:t>
            </w:r>
            <w:r>
              <w:rPr>
                <w:spacing w:val="31"/>
              </w:rPr>
              <w:t xml:space="preserve"> </w:t>
            </w:r>
            <w:r>
              <w:t>celebrations.</w:t>
            </w:r>
          </w:p>
          <w:p w:rsidR="00063AA7" w:rsidRDefault="00EB5770">
            <w:pPr>
              <w:pStyle w:val="TableParagraph"/>
              <w:numPr>
                <w:ilvl w:val="0"/>
                <w:numId w:val="2"/>
              </w:numPr>
              <w:tabs>
                <w:tab w:val="left" w:pos="770"/>
                <w:tab w:val="left" w:pos="771"/>
              </w:tabs>
              <w:spacing w:before="2" w:line="249" w:lineRule="auto"/>
              <w:ind w:right="99" w:hanging="338"/>
            </w:pPr>
            <w:r>
              <w:t xml:space="preserve">Look at a selection of Christmas cards. Identify which ones have  a religious meaning and which do not reflect any religious beliefs or  </w:t>
            </w:r>
            <w:r>
              <w:rPr>
                <w:spacing w:val="9"/>
              </w:rPr>
              <w:t xml:space="preserve"> </w:t>
            </w:r>
            <w:r>
              <w:t>traditions.</w:t>
            </w:r>
          </w:p>
          <w:p w:rsidR="00063AA7" w:rsidRDefault="00EB5770">
            <w:pPr>
              <w:pStyle w:val="TableParagraph"/>
              <w:numPr>
                <w:ilvl w:val="0"/>
                <w:numId w:val="2"/>
              </w:numPr>
              <w:tabs>
                <w:tab w:val="left" w:pos="770"/>
                <w:tab w:val="left" w:pos="771"/>
              </w:tabs>
              <w:spacing w:line="247" w:lineRule="auto"/>
              <w:ind w:right="354" w:hanging="338"/>
            </w:pPr>
            <w:r>
              <w:t xml:space="preserve">Email a believer. </w:t>
            </w:r>
            <w:hyperlink r:id="rId9">
              <w:r>
                <w:rPr>
                  <w:color w:val="0562C1"/>
                  <w:u w:val="single" w:color="0562C1"/>
                </w:rPr>
                <w:t>http://www.reonline.org.uk/sup</w:t>
              </w:r>
              <w:r>
                <w:rPr>
                  <w:color w:val="0562C1"/>
                  <w:u w:val="single" w:color="0562C1"/>
                </w:rPr>
                <w:t>porting/</w:t>
              </w:r>
              <w:r>
                <w:t xml:space="preserve">. </w:t>
              </w:r>
            </w:hyperlink>
            <w:r>
              <w:t xml:space="preserve">Ask Christians how the Christmas story effects their </w:t>
            </w:r>
            <w:r>
              <w:rPr>
                <w:spacing w:val="9"/>
              </w:rPr>
              <w:t xml:space="preserve"> </w:t>
            </w:r>
            <w:r>
              <w:t>lives.</w:t>
            </w:r>
          </w:p>
        </w:tc>
      </w:tr>
      <w:tr w:rsidR="00063AA7">
        <w:trPr>
          <w:trHeight w:hRule="exact" w:val="252"/>
        </w:trPr>
        <w:tc>
          <w:tcPr>
            <w:tcW w:w="1147" w:type="dxa"/>
            <w:tcBorders>
              <w:top w:val="nil"/>
              <w:bottom w:val="nil"/>
            </w:tcBorders>
          </w:tcPr>
          <w:p w:rsidR="00063AA7" w:rsidRDefault="00EB5770">
            <w:pPr>
              <w:pStyle w:val="TableParagraph"/>
              <w:spacing w:line="232" w:lineRule="exact"/>
              <w:ind w:left="179"/>
              <w:rPr>
                <w:b/>
                <w:sz w:val="20"/>
              </w:rPr>
            </w:pPr>
            <w:r>
              <w:rPr>
                <w:b/>
                <w:w w:val="105"/>
                <w:sz w:val="20"/>
              </w:rPr>
              <w:t>Religious</w:t>
            </w:r>
          </w:p>
        </w:tc>
        <w:tc>
          <w:tcPr>
            <w:tcW w:w="8714" w:type="dxa"/>
            <w:vMerge/>
          </w:tcPr>
          <w:p w:rsidR="00063AA7" w:rsidRDefault="00063AA7"/>
        </w:tc>
      </w:tr>
      <w:tr w:rsidR="00063AA7">
        <w:trPr>
          <w:trHeight w:hRule="exact" w:val="379"/>
        </w:trPr>
        <w:tc>
          <w:tcPr>
            <w:tcW w:w="1147" w:type="dxa"/>
            <w:tcBorders>
              <w:top w:val="nil"/>
              <w:bottom w:val="nil"/>
            </w:tcBorders>
          </w:tcPr>
          <w:p w:rsidR="00063AA7" w:rsidRDefault="00EB5770">
            <w:pPr>
              <w:pStyle w:val="TableParagraph"/>
              <w:spacing w:line="232" w:lineRule="exact"/>
              <w:ind w:left="134"/>
              <w:rPr>
                <w:b/>
                <w:sz w:val="20"/>
              </w:rPr>
            </w:pPr>
            <w:r>
              <w:rPr>
                <w:b/>
                <w:w w:val="105"/>
                <w:sz w:val="20"/>
              </w:rPr>
              <w:t>Traditions</w:t>
            </w:r>
          </w:p>
        </w:tc>
        <w:tc>
          <w:tcPr>
            <w:tcW w:w="8714" w:type="dxa"/>
            <w:vMerge/>
          </w:tcPr>
          <w:p w:rsidR="00063AA7" w:rsidRDefault="00063AA7"/>
        </w:tc>
      </w:tr>
      <w:tr w:rsidR="00063AA7">
        <w:trPr>
          <w:trHeight w:hRule="exact" w:val="1102"/>
        </w:trPr>
        <w:tc>
          <w:tcPr>
            <w:tcW w:w="1147" w:type="dxa"/>
            <w:tcBorders>
              <w:top w:val="nil"/>
            </w:tcBorders>
          </w:tcPr>
          <w:p w:rsidR="00063AA7" w:rsidRDefault="00EB5770">
            <w:pPr>
              <w:pStyle w:val="TableParagraph"/>
              <w:spacing w:before="114"/>
              <w:ind w:left="0"/>
              <w:jc w:val="center"/>
              <w:rPr>
                <w:b/>
                <w:sz w:val="20"/>
              </w:rPr>
            </w:pPr>
            <w:r>
              <w:rPr>
                <w:b/>
                <w:w w:val="103"/>
                <w:sz w:val="20"/>
              </w:rPr>
              <w:t>3</w:t>
            </w:r>
          </w:p>
        </w:tc>
        <w:tc>
          <w:tcPr>
            <w:tcW w:w="8714" w:type="dxa"/>
            <w:vMerge/>
          </w:tcPr>
          <w:p w:rsidR="00063AA7" w:rsidRDefault="00063AA7"/>
        </w:tc>
      </w:tr>
      <w:tr w:rsidR="00063AA7">
        <w:trPr>
          <w:trHeight w:hRule="exact" w:val="527"/>
        </w:trPr>
        <w:tc>
          <w:tcPr>
            <w:tcW w:w="1147" w:type="dxa"/>
            <w:tcBorders>
              <w:bottom w:val="nil"/>
            </w:tcBorders>
          </w:tcPr>
          <w:p w:rsidR="00063AA7" w:rsidRDefault="00063AA7">
            <w:pPr>
              <w:pStyle w:val="TableParagraph"/>
              <w:spacing w:before="3"/>
              <w:ind w:left="0"/>
              <w:rPr>
                <w:rFonts w:ascii="Times New Roman"/>
              </w:rPr>
            </w:pPr>
          </w:p>
          <w:p w:rsidR="00063AA7" w:rsidRDefault="00EB5770">
            <w:pPr>
              <w:pStyle w:val="TableParagraph"/>
              <w:ind w:left="134"/>
              <w:rPr>
                <w:b/>
                <w:sz w:val="20"/>
              </w:rPr>
            </w:pPr>
            <w:r>
              <w:rPr>
                <w:b/>
                <w:w w:val="105"/>
                <w:sz w:val="20"/>
              </w:rPr>
              <w:t>Search for</w:t>
            </w:r>
          </w:p>
        </w:tc>
        <w:tc>
          <w:tcPr>
            <w:tcW w:w="8714" w:type="dxa"/>
            <w:vMerge w:val="restart"/>
          </w:tcPr>
          <w:p w:rsidR="00063AA7" w:rsidRDefault="00EB5770">
            <w:pPr>
              <w:pStyle w:val="TableParagraph"/>
              <w:numPr>
                <w:ilvl w:val="0"/>
                <w:numId w:val="1"/>
              </w:numPr>
              <w:tabs>
                <w:tab w:val="left" w:pos="770"/>
                <w:tab w:val="left" w:pos="771"/>
              </w:tabs>
              <w:spacing w:before="7" w:line="249" w:lineRule="auto"/>
              <w:ind w:right="148" w:hanging="338"/>
            </w:pPr>
            <w:r>
              <w:t>Discuss why people give and receive presents. Why might some people gain pleasure from giving a</w:t>
            </w:r>
            <w:r>
              <w:rPr>
                <w:spacing w:val="40"/>
              </w:rPr>
              <w:t xml:space="preserve"> </w:t>
            </w:r>
            <w:r>
              <w:t>present?</w:t>
            </w:r>
          </w:p>
          <w:p w:rsidR="00063AA7" w:rsidRDefault="00EB5770">
            <w:pPr>
              <w:pStyle w:val="TableParagraph"/>
              <w:numPr>
                <w:ilvl w:val="0"/>
                <w:numId w:val="1"/>
              </w:numPr>
              <w:tabs>
                <w:tab w:val="left" w:pos="770"/>
                <w:tab w:val="left" w:pos="771"/>
              </w:tabs>
              <w:spacing w:line="247" w:lineRule="auto"/>
              <w:ind w:right="153" w:hanging="338"/>
            </w:pPr>
            <w:r>
              <w:t>Share ideas about non-materialistic presents – Can a person be a present? Why/Why not?</w:t>
            </w:r>
          </w:p>
          <w:p w:rsidR="00063AA7" w:rsidRDefault="00EB5770">
            <w:pPr>
              <w:pStyle w:val="TableParagraph"/>
              <w:numPr>
                <w:ilvl w:val="0"/>
                <w:numId w:val="1"/>
              </w:numPr>
              <w:tabs>
                <w:tab w:val="left" w:pos="770"/>
                <w:tab w:val="left" w:pos="771"/>
              </w:tabs>
              <w:spacing w:before="2" w:line="249" w:lineRule="auto"/>
              <w:ind w:right="600" w:hanging="338"/>
            </w:pPr>
            <w:r>
              <w:t xml:space="preserve">Relate ideas back to the Christian teaching of Jesus being a gift from God and an expression of God’s love for </w:t>
            </w:r>
            <w:r>
              <w:rPr>
                <w:spacing w:val="23"/>
              </w:rPr>
              <w:t xml:space="preserve"> </w:t>
            </w:r>
            <w:r>
              <w:t>humanity.</w:t>
            </w:r>
          </w:p>
        </w:tc>
      </w:tr>
      <w:tr w:rsidR="00063AA7">
        <w:trPr>
          <w:trHeight w:hRule="exact" w:val="253"/>
        </w:trPr>
        <w:tc>
          <w:tcPr>
            <w:tcW w:w="1147" w:type="dxa"/>
            <w:tcBorders>
              <w:top w:val="nil"/>
              <w:bottom w:val="nil"/>
            </w:tcBorders>
          </w:tcPr>
          <w:p w:rsidR="00063AA7" w:rsidRDefault="00EB5770">
            <w:pPr>
              <w:pStyle w:val="TableParagraph"/>
              <w:spacing w:line="233" w:lineRule="exact"/>
              <w:ind w:left="196"/>
              <w:rPr>
                <w:b/>
                <w:sz w:val="20"/>
              </w:rPr>
            </w:pPr>
            <w:r>
              <w:rPr>
                <w:b/>
                <w:w w:val="105"/>
                <w:sz w:val="20"/>
              </w:rPr>
              <w:t>Personal</w:t>
            </w:r>
          </w:p>
        </w:tc>
        <w:tc>
          <w:tcPr>
            <w:tcW w:w="8714" w:type="dxa"/>
            <w:vMerge/>
          </w:tcPr>
          <w:p w:rsidR="00063AA7" w:rsidRDefault="00063AA7"/>
        </w:tc>
      </w:tr>
      <w:tr w:rsidR="00063AA7">
        <w:trPr>
          <w:trHeight w:hRule="exact" w:val="378"/>
        </w:trPr>
        <w:tc>
          <w:tcPr>
            <w:tcW w:w="1147" w:type="dxa"/>
            <w:tcBorders>
              <w:top w:val="nil"/>
              <w:bottom w:val="nil"/>
            </w:tcBorders>
          </w:tcPr>
          <w:p w:rsidR="00063AA7" w:rsidRDefault="00EB5770">
            <w:pPr>
              <w:pStyle w:val="TableParagraph"/>
              <w:spacing w:line="232" w:lineRule="exact"/>
              <w:ind w:left="189"/>
              <w:rPr>
                <w:b/>
                <w:sz w:val="20"/>
              </w:rPr>
            </w:pPr>
            <w:r>
              <w:rPr>
                <w:b/>
                <w:w w:val="105"/>
                <w:sz w:val="20"/>
              </w:rPr>
              <w:t>Meaning</w:t>
            </w:r>
          </w:p>
        </w:tc>
        <w:tc>
          <w:tcPr>
            <w:tcW w:w="8714" w:type="dxa"/>
            <w:vMerge/>
          </w:tcPr>
          <w:p w:rsidR="00063AA7" w:rsidRDefault="00063AA7"/>
        </w:tc>
      </w:tr>
      <w:tr w:rsidR="00063AA7">
        <w:trPr>
          <w:trHeight w:hRule="exact" w:val="541"/>
        </w:trPr>
        <w:tc>
          <w:tcPr>
            <w:tcW w:w="1147" w:type="dxa"/>
            <w:tcBorders>
              <w:top w:val="nil"/>
            </w:tcBorders>
          </w:tcPr>
          <w:p w:rsidR="00063AA7" w:rsidRDefault="00EB5770">
            <w:pPr>
              <w:pStyle w:val="TableParagraph"/>
              <w:spacing w:before="113"/>
              <w:ind w:left="0"/>
              <w:jc w:val="center"/>
              <w:rPr>
                <w:b/>
                <w:sz w:val="20"/>
              </w:rPr>
            </w:pPr>
            <w:r>
              <w:rPr>
                <w:b/>
                <w:w w:val="103"/>
                <w:sz w:val="20"/>
              </w:rPr>
              <w:t>4</w:t>
            </w:r>
          </w:p>
        </w:tc>
        <w:tc>
          <w:tcPr>
            <w:tcW w:w="8714" w:type="dxa"/>
            <w:vMerge/>
          </w:tcPr>
          <w:p w:rsidR="00063AA7" w:rsidRDefault="00063AA7"/>
        </w:tc>
      </w:tr>
    </w:tbl>
    <w:p w:rsidR="00063AA7" w:rsidRDefault="00063AA7">
      <w:pPr>
        <w:pStyle w:val="BodyText"/>
        <w:rPr>
          <w:rFonts w:ascii="Times New Roman"/>
          <w:sz w:val="20"/>
        </w:rPr>
      </w:pPr>
    </w:p>
    <w:p w:rsidR="00063AA7" w:rsidRDefault="00063AA7">
      <w:pPr>
        <w:pStyle w:val="BodyText"/>
        <w:spacing w:before="9"/>
        <w:rPr>
          <w:rFonts w:ascii="Times New Roman"/>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2455"/>
        <w:gridCol w:w="2460"/>
        <w:gridCol w:w="2456"/>
      </w:tblGrid>
      <w:tr w:rsidR="00063AA7">
        <w:trPr>
          <w:trHeight w:hRule="exact" w:val="287"/>
        </w:trPr>
        <w:tc>
          <w:tcPr>
            <w:tcW w:w="9829" w:type="dxa"/>
            <w:gridSpan w:val="4"/>
            <w:tcBorders>
              <w:bottom w:val="single" w:sz="3" w:space="0" w:color="000000"/>
              <w:right w:val="single" w:sz="3" w:space="0" w:color="000000"/>
            </w:tcBorders>
          </w:tcPr>
          <w:p w:rsidR="00063AA7" w:rsidRDefault="00EB5770">
            <w:pPr>
              <w:pStyle w:val="TableParagraph"/>
              <w:spacing w:before="6"/>
              <w:rPr>
                <w:b/>
              </w:rPr>
            </w:pPr>
            <w:r>
              <w:rPr>
                <w:b/>
              </w:rPr>
              <w:t>Y1 Learning - children will:</w:t>
            </w:r>
          </w:p>
        </w:tc>
      </w:tr>
      <w:tr w:rsidR="00063AA7">
        <w:trPr>
          <w:trHeight w:hRule="exact" w:val="302"/>
        </w:trPr>
        <w:tc>
          <w:tcPr>
            <w:tcW w:w="2458" w:type="dxa"/>
            <w:tcBorders>
              <w:top w:val="single" w:sz="3" w:space="0" w:color="000000"/>
              <w:bottom w:val="nil"/>
            </w:tcBorders>
          </w:tcPr>
          <w:p w:rsidR="00063AA7" w:rsidRDefault="00EB5770">
            <w:pPr>
              <w:pStyle w:val="TableParagraph"/>
              <w:spacing w:before="9"/>
            </w:pPr>
            <w:r>
              <w:t>* know a simple version</w:t>
            </w:r>
          </w:p>
        </w:tc>
        <w:tc>
          <w:tcPr>
            <w:tcW w:w="2455" w:type="dxa"/>
            <w:tcBorders>
              <w:top w:val="single" w:sz="3" w:space="0" w:color="000000"/>
              <w:bottom w:val="nil"/>
            </w:tcBorders>
          </w:tcPr>
          <w:p w:rsidR="00063AA7" w:rsidRDefault="00EB5770">
            <w:pPr>
              <w:pStyle w:val="TableParagraph"/>
              <w:spacing w:before="9"/>
            </w:pPr>
            <w:r>
              <w:t>* Identify religious</w:t>
            </w:r>
          </w:p>
        </w:tc>
        <w:tc>
          <w:tcPr>
            <w:tcW w:w="2460" w:type="dxa"/>
            <w:tcBorders>
              <w:top w:val="single" w:sz="3" w:space="0" w:color="000000"/>
              <w:bottom w:val="nil"/>
            </w:tcBorders>
          </w:tcPr>
          <w:p w:rsidR="00063AA7" w:rsidRDefault="00EB5770">
            <w:pPr>
              <w:pStyle w:val="TableParagraph"/>
              <w:spacing w:before="9"/>
              <w:ind w:left="98"/>
            </w:pPr>
            <w:r>
              <w:t>* Consider how and why</w:t>
            </w:r>
          </w:p>
        </w:tc>
        <w:tc>
          <w:tcPr>
            <w:tcW w:w="2456" w:type="dxa"/>
            <w:tcBorders>
              <w:top w:val="single" w:sz="3" w:space="0" w:color="000000"/>
              <w:bottom w:val="nil"/>
              <w:right w:val="single" w:sz="3" w:space="0" w:color="000000"/>
            </w:tcBorders>
          </w:tcPr>
          <w:p w:rsidR="00063AA7" w:rsidRDefault="00EB5770">
            <w:pPr>
              <w:pStyle w:val="TableParagraph"/>
              <w:spacing w:before="9"/>
              <w:ind w:left="96"/>
            </w:pPr>
            <w:r>
              <w:t>* Talk about their own</w:t>
            </w:r>
          </w:p>
        </w:tc>
      </w:tr>
      <w:tr w:rsidR="00063AA7">
        <w:trPr>
          <w:trHeight w:hRule="exact" w:val="275"/>
        </w:trPr>
        <w:tc>
          <w:tcPr>
            <w:tcW w:w="2458" w:type="dxa"/>
            <w:tcBorders>
              <w:top w:val="nil"/>
              <w:bottom w:val="nil"/>
            </w:tcBorders>
          </w:tcPr>
          <w:p w:rsidR="00063AA7" w:rsidRDefault="00EB5770">
            <w:pPr>
              <w:pStyle w:val="TableParagraph"/>
              <w:spacing w:line="252" w:lineRule="exact"/>
            </w:pPr>
            <w:r>
              <w:t>of the nativity story.</w:t>
            </w:r>
          </w:p>
        </w:tc>
        <w:tc>
          <w:tcPr>
            <w:tcW w:w="2455" w:type="dxa"/>
            <w:tcBorders>
              <w:top w:val="nil"/>
              <w:bottom w:val="nil"/>
            </w:tcBorders>
          </w:tcPr>
          <w:p w:rsidR="00063AA7" w:rsidRDefault="00EB5770">
            <w:pPr>
              <w:pStyle w:val="TableParagraph"/>
              <w:spacing w:line="252" w:lineRule="exact"/>
            </w:pPr>
            <w:r>
              <w:t>aspects of Christmas</w:t>
            </w:r>
          </w:p>
        </w:tc>
        <w:tc>
          <w:tcPr>
            <w:tcW w:w="2460" w:type="dxa"/>
            <w:tcBorders>
              <w:top w:val="nil"/>
              <w:bottom w:val="nil"/>
            </w:tcBorders>
          </w:tcPr>
          <w:p w:rsidR="00063AA7" w:rsidRDefault="00EB5770">
            <w:pPr>
              <w:pStyle w:val="TableParagraph"/>
              <w:spacing w:line="252" w:lineRule="exact"/>
              <w:ind w:left="98"/>
            </w:pPr>
            <w:r>
              <w:t>babies might be special</w:t>
            </w:r>
          </w:p>
        </w:tc>
        <w:tc>
          <w:tcPr>
            <w:tcW w:w="2456" w:type="dxa"/>
            <w:tcBorders>
              <w:top w:val="nil"/>
              <w:bottom w:val="nil"/>
              <w:right w:val="single" w:sz="3" w:space="0" w:color="000000"/>
            </w:tcBorders>
          </w:tcPr>
          <w:p w:rsidR="00063AA7" w:rsidRDefault="00EB5770">
            <w:pPr>
              <w:pStyle w:val="TableParagraph"/>
              <w:spacing w:line="252" w:lineRule="exact"/>
              <w:ind w:left="96"/>
            </w:pPr>
            <w:r>
              <w:t>beginnings and how</w:t>
            </w:r>
          </w:p>
        </w:tc>
      </w:tr>
      <w:tr w:rsidR="00063AA7">
        <w:trPr>
          <w:trHeight w:hRule="exact" w:val="276"/>
        </w:trPr>
        <w:tc>
          <w:tcPr>
            <w:tcW w:w="2458" w:type="dxa"/>
            <w:tcBorders>
              <w:top w:val="nil"/>
              <w:bottom w:val="nil"/>
            </w:tcBorders>
          </w:tcPr>
          <w:p w:rsidR="00063AA7" w:rsidRDefault="00EB5770">
            <w:pPr>
              <w:pStyle w:val="TableParagraph"/>
              <w:spacing w:line="253" w:lineRule="exact"/>
            </w:pPr>
            <w:r>
              <w:t>* Talk about why</w:t>
            </w:r>
          </w:p>
        </w:tc>
        <w:tc>
          <w:tcPr>
            <w:tcW w:w="2455" w:type="dxa"/>
            <w:tcBorders>
              <w:top w:val="nil"/>
              <w:bottom w:val="nil"/>
            </w:tcBorders>
          </w:tcPr>
          <w:p w:rsidR="00063AA7" w:rsidRDefault="00EB5770">
            <w:pPr>
              <w:pStyle w:val="TableParagraph"/>
              <w:spacing w:line="253" w:lineRule="exact"/>
            </w:pPr>
            <w:r>
              <w:t>celebrations</w:t>
            </w:r>
          </w:p>
        </w:tc>
        <w:tc>
          <w:tcPr>
            <w:tcW w:w="2460" w:type="dxa"/>
            <w:tcBorders>
              <w:top w:val="nil"/>
              <w:bottom w:val="nil"/>
            </w:tcBorders>
          </w:tcPr>
          <w:p w:rsidR="00063AA7" w:rsidRDefault="00EB5770">
            <w:pPr>
              <w:pStyle w:val="TableParagraph"/>
              <w:spacing w:line="253" w:lineRule="exact"/>
              <w:ind w:left="98"/>
            </w:pPr>
            <w:r>
              <w:t>– and why they need</w:t>
            </w:r>
          </w:p>
        </w:tc>
        <w:tc>
          <w:tcPr>
            <w:tcW w:w="2456" w:type="dxa"/>
            <w:tcBorders>
              <w:top w:val="nil"/>
              <w:bottom w:val="nil"/>
              <w:right w:val="single" w:sz="3" w:space="0" w:color="000000"/>
            </w:tcBorders>
          </w:tcPr>
          <w:p w:rsidR="00063AA7" w:rsidRDefault="00EB5770">
            <w:pPr>
              <w:pStyle w:val="TableParagraph"/>
              <w:spacing w:line="253" w:lineRule="exact"/>
              <w:ind w:left="96"/>
            </w:pPr>
            <w:r>
              <w:t>they were welcomed</w:t>
            </w:r>
          </w:p>
        </w:tc>
      </w:tr>
      <w:tr w:rsidR="00063AA7">
        <w:trPr>
          <w:trHeight w:hRule="exact" w:val="275"/>
        </w:trPr>
        <w:tc>
          <w:tcPr>
            <w:tcW w:w="2458" w:type="dxa"/>
            <w:tcBorders>
              <w:top w:val="nil"/>
              <w:bottom w:val="nil"/>
            </w:tcBorders>
          </w:tcPr>
          <w:p w:rsidR="00063AA7" w:rsidRDefault="00EB5770">
            <w:pPr>
              <w:pStyle w:val="TableParagraph"/>
              <w:spacing w:line="253" w:lineRule="exact"/>
            </w:pPr>
            <w:r>
              <w:t>Christians would say</w:t>
            </w:r>
          </w:p>
        </w:tc>
        <w:tc>
          <w:tcPr>
            <w:tcW w:w="2455" w:type="dxa"/>
            <w:tcBorders>
              <w:top w:val="nil"/>
              <w:bottom w:val="nil"/>
            </w:tcBorders>
          </w:tcPr>
          <w:p w:rsidR="00063AA7" w:rsidRDefault="00EB5770">
            <w:pPr>
              <w:pStyle w:val="TableParagraph"/>
              <w:spacing w:line="253" w:lineRule="exact"/>
            </w:pPr>
            <w:r>
              <w:t>*Talk about why</w:t>
            </w:r>
          </w:p>
        </w:tc>
        <w:tc>
          <w:tcPr>
            <w:tcW w:w="2460" w:type="dxa"/>
            <w:tcBorders>
              <w:top w:val="nil"/>
              <w:bottom w:val="nil"/>
            </w:tcBorders>
          </w:tcPr>
          <w:p w:rsidR="00063AA7" w:rsidRDefault="00EB5770">
            <w:pPr>
              <w:pStyle w:val="TableParagraph"/>
              <w:spacing w:line="253" w:lineRule="exact"/>
              <w:ind w:left="98"/>
            </w:pPr>
            <w:r>
              <w:t>love and care.</w:t>
            </w:r>
          </w:p>
        </w:tc>
        <w:tc>
          <w:tcPr>
            <w:tcW w:w="2456" w:type="dxa"/>
            <w:tcBorders>
              <w:top w:val="nil"/>
              <w:bottom w:val="nil"/>
              <w:right w:val="single" w:sz="3" w:space="0" w:color="000000"/>
            </w:tcBorders>
          </w:tcPr>
          <w:p w:rsidR="00063AA7" w:rsidRDefault="00EB5770">
            <w:pPr>
              <w:pStyle w:val="TableParagraph"/>
              <w:spacing w:line="253" w:lineRule="exact"/>
              <w:ind w:left="96"/>
            </w:pPr>
            <w:r>
              <w:t>into the family.</w:t>
            </w:r>
          </w:p>
        </w:tc>
      </w:tr>
      <w:tr w:rsidR="00063AA7">
        <w:trPr>
          <w:trHeight w:hRule="exact" w:val="275"/>
        </w:trPr>
        <w:tc>
          <w:tcPr>
            <w:tcW w:w="2458" w:type="dxa"/>
            <w:tcBorders>
              <w:top w:val="nil"/>
              <w:bottom w:val="nil"/>
            </w:tcBorders>
          </w:tcPr>
          <w:p w:rsidR="00063AA7" w:rsidRDefault="00EB5770">
            <w:pPr>
              <w:pStyle w:val="TableParagraph"/>
              <w:spacing w:line="252" w:lineRule="exact"/>
            </w:pPr>
            <w:r>
              <w:t>that Jesus is a special</w:t>
            </w:r>
          </w:p>
        </w:tc>
        <w:tc>
          <w:tcPr>
            <w:tcW w:w="2455" w:type="dxa"/>
            <w:tcBorders>
              <w:top w:val="nil"/>
              <w:bottom w:val="nil"/>
            </w:tcBorders>
          </w:tcPr>
          <w:p w:rsidR="00063AA7" w:rsidRDefault="00EB5770">
            <w:pPr>
              <w:pStyle w:val="TableParagraph"/>
              <w:spacing w:line="252" w:lineRule="exact"/>
            </w:pPr>
            <w:r>
              <w:t>Christmas is a special</w:t>
            </w:r>
          </w:p>
        </w:tc>
        <w:tc>
          <w:tcPr>
            <w:tcW w:w="2460" w:type="dxa"/>
            <w:tcBorders>
              <w:top w:val="nil"/>
              <w:bottom w:val="nil"/>
            </w:tcBorders>
          </w:tcPr>
          <w:p w:rsidR="00063AA7" w:rsidRDefault="00EB5770">
            <w:pPr>
              <w:pStyle w:val="TableParagraph"/>
              <w:spacing w:line="252" w:lineRule="exact"/>
              <w:ind w:left="98"/>
            </w:pPr>
            <w:r>
              <w:t>* Talk about the</w:t>
            </w:r>
          </w:p>
        </w:tc>
        <w:tc>
          <w:tcPr>
            <w:tcW w:w="2456" w:type="dxa"/>
            <w:tcBorders>
              <w:top w:val="nil"/>
              <w:bottom w:val="nil"/>
              <w:right w:val="single" w:sz="3" w:space="0" w:color="000000"/>
            </w:tcBorders>
          </w:tcPr>
          <w:p w:rsidR="00063AA7" w:rsidRDefault="00EB5770">
            <w:pPr>
              <w:pStyle w:val="TableParagraph"/>
              <w:spacing w:line="252" w:lineRule="exact"/>
              <w:ind w:left="96"/>
            </w:pPr>
            <w:r>
              <w:t>* Reflect on who has</w:t>
            </w:r>
          </w:p>
        </w:tc>
      </w:tr>
      <w:tr w:rsidR="00063AA7">
        <w:trPr>
          <w:trHeight w:hRule="exact" w:val="276"/>
        </w:trPr>
        <w:tc>
          <w:tcPr>
            <w:tcW w:w="2458" w:type="dxa"/>
            <w:tcBorders>
              <w:top w:val="nil"/>
              <w:bottom w:val="nil"/>
            </w:tcBorders>
          </w:tcPr>
          <w:p w:rsidR="00063AA7" w:rsidRDefault="00EB5770">
            <w:pPr>
              <w:pStyle w:val="TableParagraph"/>
              <w:spacing w:line="253" w:lineRule="exact"/>
            </w:pPr>
            <w:r>
              <w:t>baby.</w:t>
            </w:r>
          </w:p>
        </w:tc>
        <w:tc>
          <w:tcPr>
            <w:tcW w:w="2455" w:type="dxa"/>
            <w:tcBorders>
              <w:top w:val="nil"/>
              <w:bottom w:val="nil"/>
            </w:tcBorders>
          </w:tcPr>
          <w:p w:rsidR="00063AA7" w:rsidRDefault="00EB5770">
            <w:pPr>
              <w:pStyle w:val="TableParagraph"/>
              <w:spacing w:line="253" w:lineRule="exact"/>
            </w:pPr>
            <w:r>
              <w:t>time for Christians</w:t>
            </w:r>
          </w:p>
        </w:tc>
        <w:tc>
          <w:tcPr>
            <w:tcW w:w="2460" w:type="dxa"/>
            <w:tcBorders>
              <w:top w:val="nil"/>
              <w:bottom w:val="nil"/>
            </w:tcBorders>
          </w:tcPr>
          <w:p w:rsidR="00063AA7" w:rsidRDefault="00EB5770">
            <w:pPr>
              <w:pStyle w:val="TableParagraph"/>
              <w:spacing w:line="253" w:lineRule="exact"/>
              <w:ind w:left="98"/>
            </w:pPr>
            <w:r>
              <w:t>importance of looking</w:t>
            </w:r>
          </w:p>
        </w:tc>
        <w:tc>
          <w:tcPr>
            <w:tcW w:w="2456" w:type="dxa"/>
            <w:tcBorders>
              <w:top w:val="nil"/>
              <w:bottom w:val="nil"/>
              <w:right w:val="single" w:sz="3" w:space="0" w:color="000000"/>
            </w:tcBorders>
          </w:tcPr>
          <w:p w:rsidR="00063AA7" w:rsidRDefault="00EB5770">
            <w:pPr>
              <w:pStyle w:val="TableParagraph"/>
              <w:spacing w:line="253" w:lineRule="exact"/>
              <w:ind w:left="96"/>
            </w:pPr>
            <w:r>
              <w:t>helped them in life so</w:t>
            </w:r>
          </w:p>
        </w:tc>
      </w:tr>
      <w:tr w:rsidR="00063AA7">
        <w:trPr>
          <w:trHeight w:hRule="exact" w:val="275"/>
        </w:trPr>
        <w:tc>
          <w:tcPr>
            <w:tcW w:w="2458" w:type="dxa"/>
            <w:tcBorders>
              <w:top w:val="nil"/>
              <w:bottom w:val="nil"/>
            </w:tcBorders>
          </w:tcPr>
          <w:p w:rsidR="00063AA7" w:rsidRDefault="00EB5770">
            <w:pPr>
              <w:pStyle w:val="TableParagraph"/>
              <w:spacing w:line="253" w:lineRule="exact"/>
            </w:pPr>
            <w:r>
              <w:t>* Talk about how</w:t>
            </w:r>
          </w:p>
        </w:tc>
        <w:tc>
          <w:tcPr>
            <w:tcW w:w="2455" w:type="dxa"/>
            <w:tcBorders>
              <w:top w:val="nil"/>
              <w:bottom w:val="nil"/>
            </w:tcBorders>
          </w:tcPr>
          <w:p w:rsidR="00063AA7" w:rsidRDefault="00063AA7"/>
        </w:tc>
        <w:tc>
          <w:tcPr>
            <w:tcW w:w="2460" w:type="dxa"/>
            <w:tcBorders>
              <w:top w:val="nil"/>
              <w:bottom w:val="nil"/>
            </w:tcBorders>
          </w:tcPr>
          <w:p w:rsidR="00063AA7" w:rsidRDefault="00EB5770">
            <w:pPr>
              <w:pStyle w:val="TableParagraph"/>
              <w:spacing w:line="253" w:lineRule="exact"/>
              <w:ind w:left="98"/>
            </w:pPr>
            <w:r>
              <w:t>after those who cannot</w:t>
            </w:r>
          </w:p>
        </w:tc>
        <w:tc>
          <w:tcPr>
            <w:tcW w:w="2456" w:type="dxa"/>
            <w:tcBorders>
              <w:top w:val="nil"/>
              <w:bottom w:val="nil"/>
              <w:right w:val="single" w:sz="3" w:space="0" w:color="000000"/>
            </w:tcBorders>
          </w:tcPr>
          <w:p w:rsidR="00063AA7" w:rsidRDefault="00EB5770">
            <w:pPr>
              <w:pStyle w:val="TableParagraph"/>
              <w:spacing w:line="253" w:lineRule="exact"/>
              <w:ind w:left="96"/>
            </w:pPr>
            <w:r>
              <w:t>far.</w:t>
            </w:r>
          </w:p>
        </w:tc>
      </w:tr>
      <w:tr w:rsidR="00063AA7">
        <w:trPr>
          <w:trHeight w:hRule="exact" w:val="275"/>
        </w:trPr>
        <w:tc>
          <w:tcPr>
            <w:tcW w:w="2458" w:type="dxa"/>
            <w:tcBorders>
              <w:top w:val="nil"/>
              <w:bottom w:val="nil"/>
            </w:tcBorders>
          </w:tcPr>
          <w:p w:rsidR="00063AA7" w:rsidRDefault="00EB5770">
            <w:pPr>
              <w:pStyle w:val="TableParagraph"/>
              <w:spacing w:line="252" w:lineRule="exact"/>
            </w:pPr>
            <w:r>
              <w:t>different characters in</w:t>
            </w:r>
          </w:p>
        </w:tc>
        <w:tc>
          <w:tcPr>
            <w:tcW w:w="2455" w:type="dxa"/>
            <w:tcBorders>
              <w:top w:val="nil"/>
              <w:bottom w:val="nil"/>
            </w:tcBorders>
          </w:tcPr>
          <w:p w:rsidR="00063AA7" w:rsidRDefault="00063AA7"/>
        </w:tc>
        <w:tc>
          <w:tcPr>
            <w:tcW w:w="2460" w:type="dxa"/>
            <w:tcBorders>
              <w:top w:val="nil"/>
              <w:bottom w:val="nil"/>
            </w:tcBorders>
          </w:tcPr>
          <w:p w:rsidR="00063AA7" w:rsidRDefault="00EB5770">
            <w:pPr>
              <w:pStyle w:val="TableParagraph"/>
              <w:spacing w:line="252" w:lineRule="exact"/>
              <w:ind w:left="98"/>
            </w:pPr>
            <w:r>
              <w:t>help themselves</w:t>
            </w:r>
          </w:p>
        </w:tc>
        <w:tc>
          <w:tcPr>
            <w:tcW w:w="2456" w:type="dxa"/>
            <w:tcBorders>
              <w:top w:val="nil"/>
              <w:bottom w:val="nil"/>
              <w:right w:val="single" w:sz="3" w:space="0" w:color="000000"/>
            </w:tcBorders>
          </w:tcPr>
          <w:p w:rsidR="00063AA7" w:rsidRDefault="00063AA7"/>
        </w:tc>
      </w:tr>
      <w:tr w:rsidR="00063AA7">
        <w:trPr>
          <w:trHeight w:hRule="exact" w:val="276"/>
        </w:trPr>
        <w:tc>
          <w:tcPr>
            <w:tcW w:w="2458" w:type="dxa"/>
            <w:tcBorders>
              <w:top w:val="nil"/>
              <w:bottom w:val="nil"/>
            </w:tcBorders>
          </w:tcPr>
          <w:p w:rsidR="00063AA7" w:rsidRDefault="00EB5770">
            <w:pPr>
              <w:pStyle w:val="TableParagraph"/>
              <w:spacing w:line="253" w:lineRule="exact"/>
            </w:pPr>
            <w:r>
              <w:t>the nativity welcome</w:t>
            </w:r>
          </w:p>
        </w:tc>
        <w:tc>
          <w:tcPr>
            <w:tcW w:w="2455" w:type="dxa"/>
            <w:tcBorders>
              <w:top w:val="nil"/>
              <w:bottom w:val="nil"/>
            </w:tcBorders>
          </w:tcPr>
          <w:p w:rsidR="00063AA7" w:rsidRDefault="00063AA7"/>
        </w:tc>
        <w:tc>
          <w:tcPr>
            <w:tcW w:w="2460" w:type="dxa"/>
            <w:tcBorders>
              <w:top w:val="nil"/>
              <w:bottom w:val="nil"/>
            </w:tcBorders>
          </w:tcPr>
          <w:p w:rsidR="00063AA7" w:rsidRDefault="00063AA7"/>
        </w:tc>
        <w:tc>
          <w:tcPr>
            <w:tcW w:w="2456" w:type="dxa"/>
            <w:tcBorders>
              <w:top w:val="nil"/>
              <w:bottom w:val="nil"/>
              <w:right w:val="single" w:sz="3" w:space="0" w:color="000000"/>
            </w:tcBorders>
          </w:tcPr>
          <w:p w:rsidR="00063AA7" w:rsidRDefault="00063AA7"/>
        </w:tc>
      </w:tr>
      <w:tr w:rsidR="00063AA7">
        <w:trPr>
          <w:trHeight w:hRule="exact" w:val="257"/>
        </w:trPr>
        <w:tc>
          <w:tcPr>
            <w:tcW w:w="2458" w:type="dxa"/>
            <w:tcBorders>
              <w:top w:val="nil"/>
            </w:tcBorders>
          </w:tcPr>
          <w:p w:rsidR="00063AA7" w:rsidRDefault="00EB5770">
            <w:pPr>
              <w:pStyle w:val="TableParagraph"/>
              <w:spacing w:line="253" w:lineRule="exact"/>
            </w:pPr>
            <w:r>
              <w:t>the baby Jesus</w:t>
            </w:r>
          </w:p>
        </w:tc>
        <w:tc>
          <w:tcPr>
            <w:tcW w:w="2455" w:type="dxa"/>
            <w:tcBorders>
              <w:top w:val="nil"/>
            </w:tcBorders>
          </w:tcPr>
          <w:p w:rsidR="00063AA7" w:rsidRDefault="00063AA7"/>
        </w:tc>
        <w:tc>
          <w:tcPr>
            <w:tcW w:w="2460" w:type="dxa"/>
            <w:tcBorders>
              <w:top w:val="nil"/>
            </w:tcBorders>
          </w:tcPr>
          <w:p w:rsidR="00063AA7" w:rsidRDefault="00063AA7"/>
        </w:tc>
        <w:tc>
          <w:tcPr>
            <w:tcW w:w="2456" w:type="dxa"/>
            <w:tcBorders>
              <w:top w:val="nil"/>
              <w:right w:val="single" w:sz="3" w:space="0" w:color="000000"/>
            </w:tcBorders>
          </w:tcPr>
          <w:p w:rsidR="00063AA7" w:rsidRDefault="00063AA7"/>
        </w:tc>
      </w:tr>
      <w:tr w:rsidR="00063AA7">
        <w:trPr>
          <w:trHeight w:hRule="exact" w:val="239"/>
        </w:trPr>
        <w:tc>
          <w:tcPr>
            <w:tcW w:w="2458" w:type="dxa"/>
            <w:tcBorders>
              <w:bottom w:val="single" w:sz="3" w:space="0" w:color="000000"/>
            </w:tcBorders>
          </w:tcPr>
          <w:p w:rsidR="00063AA7" w:rsidRDefault="00EB5770">
            <w:pPr>
              <w:pStyle w:val="TableParagraph"/>
              <w:spacing w:before="8"/>
              <w:ind w:left="523"/>
              <w:rPr>
                <w:b/>
                <w:sz w:val="18"/>
              </w:rPr>
            </w:pPr>
            <w:r>
              <w:rPr>
                <w:b/>
                <w:w w:val="105"/>
                <w:sz w:val="18"/>
              </w:rPr>
              <w:t>Beliefs and values</w:t>
            </w:r>
          </w:p>
        </w:tc>
        <w:tc>
          <w:tcPr>
            <w:tcW w:w="2455" w:type="dxa"/>
            <w:tcBorders>
              <w:bottom w:val="single" w:sz="3" w:space="0" w:color="000000"/>
            </w:tcBorders>
          </w:tcPr>
          <w:p w:rsidR="00063AA7" w:rsidRDefault="00EB5770">
            <w:pPr>
              <w:pStyle w:val="TableParagraph"/>
              <w:spacing w:before="8"/>
              <w:ind w:left="240"/>
              <w:rPr>
                <w:b/>
                <w:sz w:val="18"/>
              </w:rPr>
            </w:pPr>
            <w:r>
              <w:rPr>
                <w:b/>
                <w:w w:val="105"/>
                <w:sz w:val="18"/>
              </w:rPr>
              <w:t>Living religious traditions</w:t>
            </w:r>
          </w:p>
        </w:tc>
        <w:tc>
          <w:tcPr>
            <w:tcW w:w="2460" w:type="dxa"/>
            <w:tcBorders>
              <w:bottom w:val="single" w:sz="3" w:space="0" w:color="000000"/>
            </w:tcBorders>
          </w:tcPr>
          <w:p w:rsidR="00063AA7" w:rsidRDefault="00EB5770">
            <w:pPr>
              <w:pStyle w:val="TableParagraph"/>
              <w:spacing w:before="8"/>
              <w:ind w:left="207"/>
              <w:rPr>
                <w:b/>
                <w:sz w:val="18"/>
              </w:rPr>
            </w:pPr>
            <w:r>
              <w:rPr>
                <w:b/>
                <w:w w:val="105"/>
                <w:sz w:val="18"/>
              </w:rPr>
              <w:t>Shared human experience</w:t>
            </w:r>
          </w:p>
        </w:tc>
        <w:tc>
          <w:tcPr>
            <w:tcW w:w="2456" w:type="dxa"/>
            <w:tcBorders>
              <w:bottom w:val="single" w:sz="3" w:space="0" w:color="000000"/>
              <w:right w:val="single" w:sz="3" w:space="0" w:color="000000"/>
            </w:tcBorders>
          </w:tcPr>
          <w:p w:rsidR="00063AA7" w:rsidRDefault="00EB5770">
            <w:pPr>
              <w:pStyle w:val="TableParagraph"/>
              <w:spacing w:before="8"/>
              <w:ind w:left="105"/>
              <w:rPr>
                <w:b/>
                <w:sz w:val="18"/>
              </w:rPr>
            </w:pPr>
            <w:r>
              <w:rPr>
                <w:b/>
                <w:w w:val="105"/>
                <w:sz w:val="18"/>
              </w:rPr>
              <w:t>Search for personal meaning</w:t>
            </w:r>
          </w:p>
        </w:tc>
      </w:tr>
    </w:tbl>
    <w:p w:rsidR="00EB5770" w:rsidRDefault="00EB5770"/>
    <w:sectPr w:rsidR="00EB5770">
      <w:pgSz w:w="12240" w:h="15840"/>
      <w:pgMar w:top="880" w:right="1060" w:bottom="280" w:left="1080" w:header="3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770" w:rsidRDefault="00EB5770">
      <w:r>
        <w:separator/>
      </w:r>
    </w:p>
  </w:endnote>
  <w:endnote w:type="continuationSeparator" w:id="0">
    <w:p w:rsidR="00EB5770" w:rsidRDefault="00EB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770" w:rsidRDefault="00EB5770">
      <w:r>
        <w:separator/>
      </w:r>
    </w:p>
  </w:footnote>
  <w:footnote w:type="continuationSeparator" w:id="0">
    <w:p w:rsidR="00EB5770" w:rsidRDefault="00EB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A7" w:rsidRDefault="00EB5770">
    <w:pPr>
      <w:pStyle w:val="BodyText"/>
      <w:spacing w:line="14" w:lineRule="auto"/>
      <w:rPr>
        <w:sz w:val="20"/>
      </w:rPr>
    </w:pPr>
    <w:r>
      <w:rPr>
        <w:noProof/>
        <w:lang w:val="en-GB" w:eastAsia="en-GB"/>
      </w:rPr>
      <w:drawing>
        <wp:anchor distT="0" distB="0" distL="0" distR="0" simplePos="0" relativeHeight="251657216" behindDoc="1" locked="0" layoutInCell="1" allowOverlap="1">
          <wp:simplePos x="0" y="0"/>
          <wp:positionH relativeFrom="page">
            <wp:posOffset>6573011</wp:posOffset>
          </wp:positionH>
          <wp:positionV relativeFrom="page">
            <wp:posOffset>190500</wp:posOffset>
          </wp:positionV>
          <wp:extent cx="432816" cy="457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32816" cy="457200"/>
                  </a:xfrm>
                  <a:prstGeom prst="rect">
                    <a:avLst/>
                  </a:prstGeom>
                </pic:spPr>
              </pic:pic>
            </a:graphicData>
          </a:graphic>
        </wp:anchor>
      </w:drawing>
    </w:r>
    <w:r w:rsidR="00881439">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746125</wp:posOffset>
              </wp:positionH>
              <wp:positionV relativeFrom="page">
                <wp:posOffset>434340</wp:posOffset>
              </wp:positionV>
              <wp:extent cx="1652905" cy="144780"/>
              <wp:effectExtent l="3175"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A7" w:rsidRDefault="00EB5770">
                          <w:pPr>
                            <w:pStyle w:val="BodyText"/>
                            <w:spacing w:line="209" w:lineRule="exact"/>
                            <w:ind w:left="20"/>
                          </w:pPr>
                          <w:r>
                            <w:rPr>
                              <w:w w:val="105"/>
                            </w:rPr>
                            <w:t>Lancashire Agreed Syllabus for 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8.75pt;margin-top:34.2pt;width:130.15pt;height:1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45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" filled="f" stroked="f">
              <v:textbox inset="0,0,0,0">
                <w:txbxContent>
                  <w:p w:rsidR="00063AA7" w:rsidRDefault="00EB5770">
                    <w:pPr>
                      <w:pStyle w:val="BodyText"/>
                      <w:spacing w:line="209" w:lineRule="exact"/>
                      <w:ind w:left="20"/>
                    </w:pPr>
                    <w:r>
                      <w:rPr>
                        <w:w w:val="105"/>
                      </w:rPr>
                      <w:t>Lancashire Agreed Syllabus for 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E7ADC"/>
    <w:multiLevelType w:val="hybridMultilevel"/>
    <w:tmpl w:val="1EF62BFC"/>
    <w:lvl w:ilvl="0" w:tplc="CE04FBFA">
      <w:numFmt w:val="bullet"/>
      <w:lvlText w:val=""/>
      <w:lvlJc w:val="left"/>
      <w:pPr>
        <w:ind w:left="770" w:hanging="339"/>
      </w:pPr>
      <w:rPr>
        <w:rFonts w:ascii="Symbol" w:eastAsia="Symbol" w:hAnsi="Symbol" w:cs="Symbol" w:hint="default"/>
        <w:w w:val="102"/>
        <w:sz w:val="22"/>
        <w:szCs w:val="22"/>
      </w:rPr>
    </w:lvl>
    <w:lvl w:ilvl="1" w:tplc="2A265B3A">
      <w:numFmt w:val="bullet"/>
      <w:lvlText w:val="•"/>
      <w:lvlJc w:val="left"/>
      <w:pPr>
        <w:ind w:left="1572" w:hanging="339"/>
      </w:pPr>
      <w:rPr>
        <w:rFonts w:hint="default"/>
      </w:rPr>
    </w:lvl>
    <w:lvl w:ilvl="2" w:tplc="1B8C518E">
      <w:numFmt w:val="bullet"/>
      <w:lvlText w:val="•"/>
      <w:lvlJc w:val="left"/>
      <w:pPr>
        <w:ind w:left="2364" w:hanging="339"/>
      </w:pPr>
      <w:rPr>
        <w:rFonts w:hint="default"/>
      </w:rPr>
    </w:lvl>
    <w:lvl w:ilvl="3" w:tplc="2384CB40">
      <w:numFmt w:val="bullet"/>
      <w:lvlText w:val="•"/>
      <w:lvlJc w:val="left"/>
      <w:pPr>
        <w:ind w:left="3157" w:hanging="339"/>
      </w:pPr>
      <w:rPr>
        <w:rFonts w:hint="default"/>
      </w:rPr>
    </w:lvl>
    <w:lvl w:ilvl="4" w:tplc="E0A0E98C">
      <w:numFmt w:val="bullet"/>
      <w:lvlText w:val="•"/>
      <w:lvlJc w:val="left"/>
      <w:pPr>
        <w:ind w:left="3949" w:hanging="339"/>
      </w:pPr>
      <w:rPr>
        <w:rFonts w:hint="default"/>
      </w:rPr>
    </w:lvl>
    <w:lvl w:ilvl="5" w:tplc="1C5083AE">
      <w:numFmt w:val="bullet"/>
      <w:lvlText w:val="•"/>
      <w:lvlJc w:val="left"/>
      <w:pPr>
        <w:ind w:left="4742" w:hanging="339"/>
      </w:pPr>
      <w:rPr>
        <w:rFonts w:hint="default"/>
      </w:rPr>
    </w:lvl>
    <w:lvl w:ilvl="6" w:tplc="4FD871E6">
      <w:numFmt w:val="bullet"/>
      <w:lvlText w:val="•"/>
      <w:lvlJc w:val="left"/>
      <w:pPr>
        <w:ind w:left="5534" w:hanging="339"/>
      </w:pPr>
      <w:rPr>
        <w:rFonts w:hint="default"/>
      </w:rPr>
    </w:lvl>
    <w:lvl w:ilvl="7" w:tplc="F2623C60">
      <w:numFmt w:val="bullet"/>
      <w:lvlText w:val="•"/>
      <w:lvlJc w:val="left"/>
      <w:pPr>
        <w:ind w:left="6327" w:hanging="339"/>
      </w:pPr>
      <w:rPr>
        <w:rFonts w:hint="default"/>
      </w:rPr>
    </w:lvl>
    <w:lvl w:ilvl="8" w:tplc="9FF0388C">
      <w:numFmt w:val="bullet"/>
      <w:lvlText w:val="•"/>
      <w:lvlJc w:val="left"/>
      <w:pPr>
        <w:ind w:left="7119" w:hanging="339"/>
      </w:pPr>
      <w:rPr>
        <w:rFonts w:hint="default"/>
      </w:rPr>
    </w:lvl>
  </w:abstractNum>
  <w:abstractNum w:abstractNumId="1" w15:restartNumberingAfterBreak="0">
    <w:nsid w:val="596B1A65"/>
    <w:multiLevelType w:val="hybridMultilevel"/>
    <w:tmpl w:val="9F1A3EA8"/>
    <w:lvl w:ilvl="0" w:tplc="2FC877C6">
      <w:numFmt w:val="bullet"/>
      <w:lvlText w:val=""/>
      <w:lvlJc w:val="left"/>
      <w:pPr>
        <w:ind w:left="770" w:hanging="339"/>
      </w:pPr>
      <w:rPr>
        <w:rFonts w:ascii="Symbol" w:eastAsia="Symbol" w:hAnsi="Symbol" w:cs="Symbol" w:hint="default"/>
        <w:w w:val="102"/>
        <w:sz w:val="22"/>
        <w:szCs w:val="22"/>
      </w:rPr>
    </w:lvl>
    <w:lvl w:ilvl="1" w:tplc="7AC8AE92">
      <w:numFmt w:val="bullet"/>
      <w:lvlText w:val="•"/>
      <w:lvlJc w:val="left"/>
      <w:pPr>
        <w:ind w:left="1572" w:hanging="339"/>
      </w:pPr>
      <w:rPr>
        <w:rFonts w:hint="default"/>
      </w:rPr>
    </w:lvl>
    <w:lvl w:ilvl="2" w:tplc="B7A6F960">
      <w:numFmt w:val="bullet"/>
      <w:lvlText w:val="•"/>
      <w:lvlJc w:val="left"/>
      <w:pPr>
        <w:ind w:left="2364" w:hanging="339"/>
      </w:pPr>
      <w:rPr>
        <w:rFonts w:hint="default"/>
      </w:rPr>
    </w:lvl>
    <w:lvl w:ilvl="3" w:tplc="70283016">
      <w:numFmt w:val="bullet"/>
      <w:lvlText w:val="•"/>
      <w:lvlJc w:val="left"/>
      <w:pPr>
        <w:ind w:left="3157" w:hanging="339"/>
      </w:pPr>
      <w:rPr>
        <w:rFonts w:hint="default"/>
      </w:rPr>
    </w:lvl>
    <w:lvl w:ilvl="4" w:tplc="1ECA96C4">
      <w:numFmt w:val="bullet"/>
      <w:lvlText w:val="•"/>
      <w:lvlJc w:val="left"/>
      <w:pPr>
        <w:ind w:left="3949" w:hanging="339"/>
      </w:pPr>
      <w:rPr>
        <w:rFonts w:hint="default"/>
      </w:rPr>
    </w:lvl>
    <w:lvl w:ilvl="5" w:tplc="7C66FB34">
      <w:numFmt w:val="bullet"/>
      <w:lvlText w:val="•"/>
      <w:lvlJc w:val="left"/>
      <w:pPr>
        <w:ind w:left="4742" w:hanging="339"/>
      </w:pPr>
      <w:rPr>
        <w:rFonts w:hint="default"/>
      </w:rPr>
    </w:lvl>
    <w:lvl w:ilvl="6" w:tplc="868C13F6">
      <w:numFmt w:val="bullet"/>
      <w:lvlText w:val="•"/>
      <w:lvlJc w:val="left"/>
      <w:pPr>
        <w:ind w:left="5534" w:hanging="339"/>
      </w:pPr>
      <w:rPr>
        <w:rFonts w:hint="default"/>
      </w:rPr>
    </w:lvl>
    <w:lvl w:ilvl="7" w:tplc="46AEF08C">
      <w:numFmt w:val="bullet"/>
      <w:lvlText w:val="•"/>
      <w:lvlJc w:val="left"/>
      <w:pPr>
        <w:ind w:left="6327" w:hanging="339"/>
      </w:pPr>
      <w:rPr>
        <w:rFonts w:hint="default"/>
      </w:rPr>
    </w:lvl>
    <w:lvl w:ilvl="8" w:tplc="F01ABEB2">
      <w:numFmt w:val="bullet"/>
      <w:lvlText w:val="•"/>
      <w:lvlJc w:val="left"/>
      <w:pPr>
        <w:ind w:left="7119" w:hanging="339"/>
      </w:pPr>
      <w:rPr>
        <w:rFonts w:hint="default"/>
      </w:rPr>
    </w:lvl>
  </w:abstractNum>
  <w:abstractNum w:abstractNumId="2" w15:restartNumberingAfterBreak="0">
    <w:nsid w:val="5D70583F"/>
    <w:multiLevelType w:val="hybridMultilevel"/>
    <w:tmpl w:val="430C6E3E"/>
    <w:lvl w:ilvl="0" w:tplc="ACD86688">
      <w:numFmt w:val="bullet"/>
      <w:lvlText w:val=""/>
      <w:lvlJc w:val="left"/>
      <w:pPr>
        <w:ind w:left="770" w:hanging="339"/>
      </w:pPr>
      <w:rPr>
        <w:rFonts w:ascii="Symbol" w:eastAsia="Symbol" w:hAnsi="Symbol" w:cs="Symbol" w:hint="default"/>
        <w:w w:val="102"/>
        <w:sz w:val="22"/>
        <w:szCs w:val="22"/>
      </w:rPr>
    </w:lvl>
    <w:lvl w:ilvl="1" w:tplc="070E2088">
      <w:numFmt w:val="bullet"/>
      <w:lvlText w:val="•"/>
      <w:lvlJc w:val="left"/>
      <w:pPr>
        <w:ind w:left="1572" w:hanging="339"/>
      </w:pPr>
      <w:rPr>
        <w:rFonts w:hint="default"/>
      </w:rPr>
    </w:lvl>
    <w:lvl w:ilvl="2" w:tplc="84705DD6">
      <w:numFmt w:val="bullet"/>
      <w:lvlText w:val="•"/>
      <w:lvlJc w:val="left"/>
      <w:pPr>
        <w:ind w:left="2364" w:hanging="339"/>
      </w:pPr>
      <w:rPr>
        <w:rFonts w:hint="default"/>
      </w:rPr>
    </w:lvl>
    <w:lvl w:ilvl="3" w:tplc="506EF942">
      <w:numFmt w:val="bullet"/>
      <w:lvlText w:val="•"/>
      <w:lvlJc w:val="left"/>
      <w:pPr>
        <w:ind w:left="3157" w:hanging="339"/>
      </w:pPr>
      <w:rPr>
        <w:rFonts w:hint="default"/>
      </w:rPr>
    </w:lvl>
    <w:lvl w:ilvl="4" w:tplc="14F8BCAA">
      <w:numFmt w:val="bullet"/>
      <w:lvlText w:val="•"/>
      <w:lvlJc w:val="left"/>
      <w:pPr>
        <w:ind w:left="3949" w:hanging="339"/>
      </w:pPr>
      <w:rPr>
        <w:rFonts w:hint="default"/>
      </w:rPr>
    </w:lvl>
    <w:lvl w:ilvl="5" w:tplc="451EF7AA">
      <w:numFmt w:val="bullet"/>
      <w:lvlText w:val="•"/>
      <w:lvlJc w:val="left"/>
      <w:pPr>
        <w:ind w:left="4742" w:hanging="339"/>
      </w:pPr>
      <w:rPr>
        <w:rFonts w:hint="default"/>
      </w:rPr>
    </w:lvl>
    <w:lvl w:ilvl="6" w:tplc="016A8E72">
      <w:numFmt w:val="bullet"/>
      <w:lvlText w:val="•"/>
      <w:lvlJc w:val="left"/>
      <w:pPr>
        <w:ind w:left="5534" w:hanging="339"/>
      </w:pPr>
      <w:rPr>
        <w:rFonts w:hint="default"/>
      </w:rPr>
    </w:lvl>
    <w:lvl w:ilvl="7" w:tplc="43347C86">
      <w:numFmt w:val="bullet"/>
      <w:lvlText w:val="•"/>
      <w:lvlJc w:val="left"/>
      <w:pPr>
        <w:ind w:left="6327" w:hanging="339"/>
      </w:pPr>
      <w:rPr>
        <w:rFonts w:hint="default"/>
      </w:rPr>
    </w:lvl>
    <w:lvl w:ilvl="8" w:tplc="85FCB7B8">
      <w:numFmt w:val="bullet"/>
      <w:lvlText w:val="•"/>
      <w:lvlJc w:val="left"/>
      <w:pPr>
        <w:ind w:left="7119" w:hanging="339"/>
      </w:pPr>
      <w:rPr>
        <w:rFonts w:hint="default"/>
      </w:rPr>
    </w:lvl>
  </w:abstractNum>
  <w:abstractNum w:abstractNumId="3" w15:restartNumberingAfterBreak="0">
    <w:nsid w:val="6ED53C19"/>
    <w:multiLevelType w:val="hybridMultilevel"/>
    <w:tmpl w:val="B0B820F2"/>
    <w:lvl w:ilvl="0" w:tplc="61044190">
      <w:numFmt w:val="bullet"/>
      <w:lvlText w:val=""/>
      <w:lvlJc w:val="left"/>
      <w:pPr>
        <w:ind w:left="770" w:hanging="339"/>
      </w:pPr>
      <w:rPr>
        <w:rFonts w:ascii="Symbol" w:eastAsia="Symbol" w:hAnsi="Symbol" w:cs="Symbol" w:hint="default"/>
        <w:w w:val="102"/>
        <w:sz w:val="22"/>
        <w:szCs w:val="22"/>
      </w:rPr>
    </w:lvl>
    <w:lvl w:ilvl="1" w:tplc="A6B28BC0">
      <w:numFmt w:val="bullet"/>
      <w:lvlText w:val="•"/>
      <w:lvlJc w:val="left"/>
      <w:pPr>
        <w:ind w:left="1572" w:hanging="339"/>
      </w:pPr>
      <w:rPr>
        <w:rFonts w:hint="default"/>
      </w:rPr>
    </w:lvl>
    <w:lvl w:ilvl="2" w:tplc="C7DE3DB8">
      <w:numFmt w:val="bullet"/>
      <w:lvlText w:val="•"/>
      <w:lvlJc w:val="left"/>
      <w:pPr>
        <w:ind w:left="2364" w:hanging="339"/>
      </w:pPr>
      <w:rPr>
        <w:rFonts w:hint="default"/>
      </w:rPr>
    </w:lvl>
    <w:lvl w:ilvl="3" w:tplc="2F7E3BB2">
      <w:numFmt w:val="bullet"/>
      <w:lvlText w:val="•"/>
      <w:lvlJc w:val="left"/>
      <w:pPr>
        <w:ind w:left="3157" w:hanging="339"/>
      </w:pPr>
      <w:rPr>
        <w:rFonts w:hint="default"/>
      </w:rPr>
    </w:lvl>
    <w:lvl w:ilvl="4" w:tplc="6C1AAA34">
      <w:numFmt w:val="bullet"/>
      <w:lvlText w:val="•"/>
      <w:lvlJc w:val="left"/>
      <w:pPr>
        <w:ind w:left="3949" w:hanging="339"/>
      </w:pPr>
      <w:rPr>
        <w:rFonts w:hint="default"/>
      </w:rPr>
    </w:lvl>
    <w:lvl w:ilvl="5" w:tplc="F6A23E5A">
      <w:numFmt w:val="bullet"/>
      <w:lvlText w:val="•"/>
      <w:lvlJc w:val="left"/>
      <w:pPr>
        <w:ind w:left="4742" w:hanging="339"/>
      </w:pPr>
      <w:rPr>
        <w:rFonts w:hint="default"/>
      </w:rPr>
    </w:lvl>
    <w:lvl w:ilvl="6" w:tplc="62D26B44">
      <w:numFmt w:val="bullet"/>
      <w:lvlText w:val="•"/>
      <w:lvlJc w:val="left"/>
      <w:pPr>
        <w:ind w:left="5534" w:hanging="339"/>
      </w:pPr>
      <w:rPr>
        <w:rFonts w:hint="default"/>
      </w:rPr>
    </w:lvl>
    <w:lvl w:ilvl="7" w:tplc="A1D26AAA">
      <w:numFmt w:val="bullet"/>
      <w:lvlText w:val="•"/>
      <w:lvlJc w:val="left"/>
      <w:pPr>
        <w:ind w:left="6327" w:hanging="339"/>
      </w:pPr>
      <w:rPr>
        <w:rFonts w:hint="default"/>
      </w:rPr>
    </w:lvl>
    <w:lvl w:ilvl="8" w:tplc="65000D90">
      <w:numFmt w:val="bullet"/>
      <w:lvlText w:val="•"/>
      <w:lvlJc w:val="left"/>
      <w:pPr>
        <w:ind w:left="7119" w:hanging="339"/>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A7"/>
    <w:rsid w:val="00063AA7"/>
    <w:rsid w:val="00881439"/>
    <w:rsid w:val="00EB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5B9219-5429-4F25-B39C-89F6419F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online.org.uk/suppor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Why is Jesus special to Christians</vt:lpstr>
    </vt:vector>
  </TitlesOfParts>
  <Company>St Richard's Catholic Primary</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is Jesus special to Christians</dc:title>
  <dc:creator>mfinch005</dc:creator>
  <cp:keywords>()</cp:keywords>
  <cp:lastModifiedBy>L. Tomlinson</cp:lastModifiedBy>
  <cp:revision>2</cp:revision>
  <dcterms:created xsi:type="dcterms:W3CDTF">2020-05-19T10:34:00Z</dcterms:created>
  <dcterms:modified xsi:type="dcterms:W3CDTF">2020-05-19T10:34:00Z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PDFCreator Version 1.7.1</vt:lpwstr>
  </property>
  <property fmtid="{D5CDD505-2E9C-101B-9397-08002B2CF9AE}" pid="4" name="LastSaved">
    <vt:filetime>2019-11-25T00:00:00Z</vt:filetime>
  </property>
</Properties>
</file>