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EF003EA" w14:textId="77777777" w:rsidR="00111699" w:rsidRPr="00867B4B" w:rsidRDefault="003B3DD2" w:rsidP="00BC714B">
      <w:pPr>
        <w:jc w:val="right"/>
        <w:rPr>
          <w:rFonts w:cs="Arial"/>
          <w:sz w:val="18"/>
          <w:szCs w:val="18"/>
        </w:rPr>
      </w:pPr>
      <w:r w:rsidRPr="00867B4B">
        <w:rPr>
          <w:rFonts w:cs="Arial"/>
          <w:noProof/>
          <w:sz w:val="18"/>
          <w:szCs w:val="18"/>
          <w:lang w:eastAsia="en-GB"/>
        </w:rPr>
        <mc:AlternateContent>
          <mc:Choice Requires="wps">
            <w:drawing>
              <wp:anchor distT="0" distB="0" distL="114300" distR="114300" simplePos="0" relativeHeight="251659264" behindDoc="0" locked="0" layoutInCell="1" allowOverlap="1" wp14:anchorId="533803D3" wp14:editId="26F7A021">
                <wp:simplePos x="0" y="0"/>
                <wp:positionH relativeFrom="margin">
                  <wp:align>right</wp:align>
                </wp:positionH>
                <wp:positionV relativeFrom="paragraph">
                  <wp:posOffset>19916</wp:posOffset>
                </wp:positionV>
                <wp:extent cx="6619875" cy="647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619875" cy="647700"/>
                        </a:xfrm>
                        <a:prstGeom prst="rect">
                          <a:avLst/>
                        </a:prstGeom>
                        <a:ln w="9525">
                          <a:prstDash val="solid"/>
                        </a:ln>
                      </wps:spPr>
                      <wps:style>
                        <a:lnRef idx="2">
                          <a:schemeClr val="dk1"/>
                        </a:lnRef>
                        <a:fillRef idx="1">
                          <a:schemeClr val="lt1"/>
                        </a:fillRef>
                        <a:effectRef idx="0">
                          <a:schemeClr val="dk1"/>
                        </a:effectRef>
                        <a:fontRef idx="minor">
                          <a:schemeClr val="dk1"/>
                        </a:fontRef>
                      </wps:style>
                      <wps:txbx>
                        <w:txbxContent>
                          <w:p w14:paraId="5A4ABE17" w14:textId="77777777" w:rsidR="003B3DD2" w:rsidRPr="00867B4B" w:rsidRDefault="001B3DAC" w:rsidP="00842155">
                            <w:pPr>
                              <w:spacing w:after="0"/>
                              <w:rPr>
                                <w:rFonts w:cs="Arial"/>
                                <w:b/>
                              </w:rPr>
                            </w:pPr>
                            <w:r>
                              <w:rPr>
                                <w:rFonts w:cs="Arial"/>
                                <w:b/>
                              </w:rPr>
                              <w:t xml:space="preserve">Year 6 </w:t>
                            </w:r>
                            <w:r w:rsidR="004800DD">
                              <w:rPr>
                                <w:rFonts w:cs="Arial"/>
                                <w:b/>
                              </w:rPr>
                              <w:t>Buddhism</w:t>
                            </w:r>
                          </w:p>
                          <w:p w14:paraId="50E7FC65" w14:textId="77777777" w:rsidR="00842155" w:rsidRPr="00867B4B" w:rsidRDefault="0015738B" w:rsidP="00842155">
                            <w:pPr>
                              <w:spacing w:after="0"/>
                              <w:rPr>
                                <w:rFonts w:cs="Arial"/>
                              </w:rPr>
                            </w:pPr>
                            <w:r>
                              <w:rPr>
                                <w:rFonts w:cs="Arial"/>
                                <w:b/>
                              </w:rPr>
                              <w:t>Year</w:t>
                            </w:r>
                            <w:r w:rsidR="00902D1F">
                              <w:rPr>
                                <w:rFonts w:cs="Arial"/>
                                <w:b/>
                              </w:rPr>
                              <w:t xml:space="preserve"> </w:t>
                            </w:r>
                            <w:r>
                              <w:rPr>
                                <w:rFonts w:cs="Arial"/>
                                <w:b/>
                              </w:rPr>
                              <w:t xml:space="preserve">6 </w:t>
                            </w:r>
                            <w:r w:rsidRPr="00867B4B">
                              <w:rPr>
                                <w:rFonts w:cs="Arial"/>
                                <w:b/>
                              </w:rPr>
                              <w:t>Key</w:t>
                            </w:r>
                            <w:r w:rsidR="00BC714B" w:rsidRPr="00867B4B">
                              <w:rPr>
                                <w:rFonts w:cs="Arial"/>
                                <w:b/>
                              </w:rPr>
                              <w:t xml:space="preserve">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Pr>
                                <w:rFonts w:cs="Arial"/>
                              </w:rPr>
                              <w:t>Is life like a journey?</w:t>
                            </w:r>
                          </w:p>
                          <w:p w14:paraId="0D4F020D" w14:textId="77777777"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0068A4" w:rsidRPr="00867B4B">
                              <w:rPr>
                                <w:rFonts w:cs="Arial"/>
                              </w:rPr>
                              <w:t xml:space="preserve">   </w:t>
                            </w:r>
                            <w:r w:rsidR="004800DD">
                              <w:rPr>
                                <w:rFonts w:cs="Arial"/>
                              </w:rPr>
                              <w:t>What do we mean by a ‘good’ life?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33803D3" id="Rectangle 2" o:spid="_x0000_s1026" style="position:absolute;left:0;text-align:left;margin-left:470.05pt;margin-top:1.55pt;width:521.2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2VXfgIAAEQFAAAOAAAAZHJzL2Uyb0RvYy54bWysVEtv2zAMvg/YfxB0Xx0beTRBnSJo0WFA&#10;0RZth54VWYqFyaImKbGzXz9KdtyiK3YYdpFF8+PrI6mLy67R5CCcV2BKmp9NKBGGQ6XMrqTfn2++&#10;nFPiAzMV02BESY/C08v1508XrV2JAmrQlXAEnRi/am1J6xDsKss8r0XD/BlYYVApwTUsoOh2WeVY&#10;i94bnRWTyTxrwVXWARfe49/rXknXyb+Ugod7Kb0IRJcUcwvpdOncxjNbX7DVzjFbKz6kwf4hi4Yp&#10;g0FHV9csMLJ36g9XjeIOPMhwxqHJQErFRaoBq8kn76p5qpkVqRYkx9uRJv//3PK7w4MjqippQYlh&#10;DbboEUljZqcFKSI9rfUrRD3ZBzdIHq+x1k66Jn6xCtIlSo8jpaILhOPP+Txfni9mlHDUzaeLxSRx&#10;nr1aW+fDVwENiZeSOoyemGSHWx8wIkJPkBhMG9KWdDkrZgkVVdfM1+TAsMMetKpi0mikDX5i8n26&#10;6RaOWvROHoXEqjHBIrlJ8yautOv9VD/y0Qsio4lUWo9G+UdGOpyMBmw0E2kGR8PJR4av0UZ0iggm&#10;jIaNMuD+bix7/KnqvtZYdui23dC6LVRH7LeDfhG85TcKGbxlPjwwh5OPO4LbHO7xkBqQaRhulNTg&#10;fn30P+JxIFFLSYubhG34uWdOUKK/GRzVZT6dxtVLwnS2KFBwbzXbtxqzb64AW5nju2F5ukZ80Ker&#10;dNC84NJvYlRUMcMxdkl5cCfhKvQbjs8GF5tNguG6WRZuzZPl0XkkOM7Oc/fCnB1mL+DU3sFp69jq&#10;3Qj22GhpYLMPIFWaz0hxz+tAPa5qmsDhWYlvwVs5oV4fv/VvAAAA//8DAFBLAwQUAAYACAAAACEA&#10;/8oiXdsAAAAHAQAADwAAAGRycy9kb3ducmV2LnhtbEyPwU6EQAyG7ya+w6Qm3twBdNUgw8aYGE97&#10;EI3rsctUQJkOMsMuvr3lpLc2/5+vX4vN7Hp1oDF0ng2kqwQUce1tx42B15fHi1tQISJb7D2TgR8K&#10;sClPTwrMrT/yMx2q2CiBcMjRQBvjkGsd6pYchpUfiCX78KPDKOvYaDviUeCu11mSXGuHHcuFFgd6&#10;aKn+qiYnlM/vKsTpabd9d1vtb97cLkszY87P5vs7UJHm+FeGRV/UoRSnvZ/YBtUbkEeigcsU1BIm&#10;V9ka1H6Z1inostD//ctfAAAA//8DAFBLAQItABQABgAIAAAAIQC2gziS/gAAAOEBAAATAAAAAAAA&#10;AAAAAAAAAAAAAABbQ29udGVudF9UeXBlc10ueG1sUEsBAi0AFAAGAAgAAAAhADj9If/WAAAAlAEA&#10;AAsAAAAAAAAAAAAAAAAALwEAAF9yZWxzLy5yZWxzUEsBAi0AFAAGAAgAAAAhAHQXZVd+AgAARAUA&#10;AA4AAAAAAAAAAAAAAAAALgIAAGRycy9lMm9Eb2MueG1sUEsBAi0AFAAGAAgAAAAhAP/KIl3bAAAA&#10;BwEAAA8AAAAAAAAAAAAAAAAA2AQAAGRycy9kb3ducmV2LnhtbFBLBQYAAAAABAAEAPMAAADgBQAA&#10;AAA=&#10;" fillcolor="white [3201]" strokecolor="black [3200]">
                <v:textbox>
                  <w:txbxContent>
                    <w:p w14:paraId="5A4ABE17" w14:textId="77777777" w:rsidR="003B3DD2" w:rsidRPr="00867B4B" w:rsidRDefault="001B3DAC" w:rsidP="00842155">
                      <w:pPr>
                        <w:spacing w:after="0"/>
                        <w:rPr>
                          <w:rFonts w:cs="Arial"/>
                          <w:b/>
                        </w:rPr>
                      </w:pPr>
                      <w:r>
                        <w:rPr>
                          <w:rFonts w:cs="Arial"/>
                          <w:b/>
                        </w:rPr>
                        <w:t xml:space="preserve">Year 6 </w:t>
                      </w:r>
                      <w:r w:rsidR="004800DD">
                        <w:rPr>
                          <w:rFonts w:cs="Arial"/>
                          <w:b/>
                        </w:rPr>
                        <w:t>Buddhism</w:t>
                      </w:r>
                    </w:p>
                    <w:p w14:paraId="50E7FC65" w14:textId="77777777" w:rsidR="00842155" w:rsidRPr="00867B4B" w:rsidRDefault="0015738B" w:rsidP="00842155">
                      <w:pPr>
                        <w:spacing w:after="0"/>
                        <w:rPr>
                          <w:rFonts w:cs="Arial"/>
                        </w:rPr>
                      </w:pPr>
                      <w:r>
                        <w:rPr>
                          <w:rFonts w:cs="Arial"/>
                          <w:b/>
                        </w:rPr>
                        <w:t>Year</w:t>
                      </w:r>
                      <w:r w:rsidR="00902D1F">
                        <w:rPr>
                          <w:rFonts w:cs="Arial"/>
                          <w:b/>
                        </w:rPr>
                        <w:t xml:space="preserve"> </w:t>
                      </w:r>
                      <w:r>
                        <w:rPr>
                          <w:rFonts w:cs="Arial"/>
                          <w:b/>
                        </w:rPr>
                        <w:t xml:space="preserve">6 </w:t>
                      </w:r>
                      <w:r w:rsidRPr="00867B4B">
                        <w:rPr>
                          <w:rFonts w:cs="Arial"/>
                          <w:b/>
                        </w:rPr>
                        <w:t>Key</w:t>
                      </w:r>
                      <w:r w:rsidR="00BC714B" w:rsidRPr="00867B4B">
                        <w:rPr>
                          <w:rFonts w:cs="Arial"/>
                          <w:b/>
                        </w:rPr>
                        <w:t xml:space="preserve">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Pr>
                          <w:rFonts w:cs="Arial"/>
                        </w:rPr>
                        <w:t>Is life like a journey?</w:t>
                      </w:r>
                    </w:p>
                    <w:p w14:paraId="0D4F020D" w14:textId="77777777"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0068A4" w:rsidRPr="00867B4B">
                        <w:rPr>
                          <w:rFonts w:cs="Arial"/>
                        </w:rPr>
                        <w:t xml:space="preserve">   </w:t>
                      </w:r>
                      <w:r w:rsidR="004800DD">
                        <w:rPr>
                          <w:rFonts w:cs="Arial"/>
                        </w:rPr>
                        <w:t>What do we mean by a ‘good’ life?</w:t>
                      </w:r>
                    </w:p>
                  </w:txbxContent>
                </v:textbox>
                <w10:wrap anchorx="margin"/>
              </v:rect>
            </w:pict>
          </mc:Fallback>
        </mc:AlternateContent>
      </w:r>
    </w:p>
    <w:p w14:paraId="672A6659" w14:textId="77777777" w:rsidR="00BC714B" w:rsidRDefault="00BC714B" w:rsidP="00BC714B">
      <w:pPr>
        <w:rPr>
          <w:rFonts w:ascii="Arial" w:hAnsi="Arial" w:cs="Arial"/>
          <w:sz w:val="18"/>
          <w:szCs w:val="18"/>
        </w:rPr>
      </w:pPr>
    </w:p>
    <w:p w14:paraId="0A37501D" w14:textId="77777777" w:rsidR="004800DD" w:rsidRPr="003E4A3E" w:rsidRDefault="004800DD" w:rsidP="00BC714B">
      <w:pPr>
        <w:rPr>
          <w:rFonts w:ascii="Arial" w:hAnsi="Arial" w:cs="Arial"/>
          <w:sz w:val="18"/>
          <w:szCs w:val="18"/>
        </w:rPr>
      </w:pPr>
    </w:p>
    <w:p w14:paraId="5DAB6C7B" w14:textId="77777777" w:rsidR="00BC714B" w:rsidRPr="003E4A3E" w:rsidRDefault="004800DD" w:rsidP="00BC714B">
      <w:pPr>
        <w:rPr>
          <w:rFonts w:ascii="Arial" w:hAnsi="Arial" w:cs="Arial"/>
          <w:sz w:val="18"/>
          <w:szCs w:val="18"/>
        </w:rPr>
      </w:pPr>
      <w:r>
        <w:rPr>
          <w:noProof/>
          <w:lang w:eastAsia="en-GB"/>
        </w:rPr>
        <w:drawing>
          <wp:inline distT="0" distB="0" distL="0" distR="0" wp14:anchorId="72ED3DFB" wp14:editId="1B3D4826">
            <wp:extent cx="6645910" cy="5012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5012690"/>
                    </a:xfrm>
                    <a:prstGeom prst="rect">
                      <a:avLst/>
                    </a:prstGeom>
                  </pic:spPr>
                </pic:pic>
              </a:graphicData>
            </a:graphic>
          </wp:inline>
        </w:drawing>
      </w:r>
    </w:p>
    <w:p w14:paraId="02EB378F" w14:textId="77777777" w:rsidR="001C02D8" w:rsidRPr="003E4A3E" w:rsidRDefault="004D08F1" w:rsidP="004D08F1">
      <w:pPr>
        <w:tabs>
          <w:tab w:val="left" w:pos="4455"/>
        </w:tabs>
        <w:rPr>
          <w:rFonts w:ascii="Arial" w:hAnsi="Arial" w:cs="Arial"/>
          <w:noProof/>
          <w:sz w:val="18"/>
          <w:szCs w:val="18"/>
          <w:lang w:eastAsia="en-GB"/>
        </w:rPr>
      </w:pPr>
      <w:r>
        <w:rPr>
          <w:rFonts w:ascii="Arial" w:hAnsi="Arial" w:cs="Arial"/>
          <w:noProof/>
          <w:sz w:val="18"/>
          <w:szCs w:val="18"/>
          <w:lang w:eastAsia="en-GB"/>
        </w:rPr>
        <w:tab/>
      </w:r>
    </w:p>
    <w:tbl>
      <w:tblPr>
        <w:tblStyle w:val="TableGrid"/>
        <w:tblW w:w="10490" w:type="dxa"/>
        <w:tblInd w:w="-5" w:type="dxa"/>
        <w:tblLayout w:type="fixed"/>
        <w:tblLook w:val="04A0" w:firstRow="1" w:lastRow="0" w:firstColumn="1" w:lastColumn="0" w:noHBand="0" w:noVBand="1"/>
      </w:tblPr>
      <w:tblGrid>
        <w:gridCol w:w="1218"/>
        <w:gridCol w:w="9272"/>
      </w:tblGrid>
      <w:tr w:rsidR="00B26DD4" w:rsidRPr="00867B4B" w14:paraId="75FE30EB" w14:textId="77777777" w:rsidTr="721387F1">
        <w:tc>
          <w:tcPr>
            <w:tcW w:w="10490" w:type="dxa"/>
            <w:gridSpan w:val="2"/>
          </w:tcPr>
          <w:p w14:paraId="0F56E2C0" w14:textId="77777777" w:rsidR="009B5473" w:rsidRDefault="00B26DD4" w:rsidP="00E33412">
            <w:pPr>
              <w:rPr>
                <w:rFonts w:cs="Arial"/>
                <w:b/>
                <w:sz w:val="24"/>
                <w:szCs w:val="24"/>
              </w:rPr>
            </w:pPr>
            <w:r w:rsidRPr="00867B4B">
              <w:rPr>
                <w:rFonts w:cs="Arial"/>
                <w:b/>
                <w:sz w:val="24"/>
                <w:szCs w:val="24"/>
              </w:rPr>
              <w:t xml:space="preserve">Focus Question: </w:t>
            </w:r>
            <w:r w:rsidR="000068A4" w:rsidRPr="00867B4B">
              <w:rPr>
                <w:rFonts w:cs="Arial"/>
                <w:b/>
                <w:sz w:val="24"/>
                <w:szCs w:val="24"/>
              </w:rPr>
              <w:t xml:space="preserve"> </w:t>
            </w:r>
            <w:r w:rsidR="00E33412">
              <w:rPr>
                <w:rFonts w:cs="Arial"/>
                <w:b/>
                <w:sz w:val="24"/>
                <w:szCs w:val="24"/>
              </w:rPr>
              <w:t>What do we mean by a ‘good’ life?</w:t>
            </w:r>
          </w:p>
          <w:p w14:paraId="3A3B012D" w14:textId="70E40744" w:rsidR="00E33412" w:rsidRDefault="00EA6690" w:rsidP="00E33412">
            <w:pPr>
              <w:rPr>
                <w:rFonts w:cs="Arial"/>
              </w:rPr>
            </w:pPr>
            <w:r>
              <w:rPr>
                <w:rFonts w:cs="Arial"/>
              </w:rPr>
              <w:t xml:space="preserve">This </w:t>
            </w:r>
            <w:r w:rsidRPr="006B67B3">
              <w:rPr>
                <w:rFonts w:cs="Arial"/>
              </w:rPr>
              <w:t>unit will enable pupils to explore the concept of a good life through considering what</w:t>
            </w:r>
            <w:r>
              <w:rPr>
                <w:rFonts w:cs="Arial"/>
              </w:rPr>
              <w:t xml:space="preserve"> Buddhism teaches</w:t>
            </w:r>
            <w:r w:rsidRPr="006B67B3">
              <w:rPr>
                <w:rFonts w:cs="Arial"/>
              </w:rPr>
              <w:t xml:space="preserve"> makes someone truly happy.  They will find out about the life experiences that started Prince Siddhartha’s journey to becoming the Buddha and will reflect on how the teachings of the Four Noble Truths and the Eightfold Path impact the spiritual journeys </w:t>
            </w:r>
            <w:r w:rsidR="008724A8">
              <w:rPr>
                <w:rFonts w:cs="Arial"/>
              </w:rPr>
              <w:t xml:space="preserve">and daily lives </w:t>
            </w:r>
            <w:r w:rsidRPr="006B67B3">
              <w:rPr>
                <w:rFonts w:cs="Arial"/>
              </w:rPr>
              <w:t xml:space="preserve">of Buddhists.  They will have the opportunity to experience meditation and </w:t>
            </w:r>
            <w:r w:rsidR="00295790">
              <w:rPr>
                <w:rFonts w:cs="Arial"/>
              </w:rPr>
              <w:t xml:space="preserve">to </w:t>
            </w:r>
            <w:r w:rsidRPr="006B67B3">
              <w:rPr>
                <w:rFonts w:cs="Arial"/>
              </w:rPr>
              <w:t>reflect on their own life and happiness as they prepare for the change of leaving primary school.</w:t>
            </w:r>
          </w:p>
          <w:p w14:paraId="1DB70BC3" w14:textId="5CBA9377" w:rsidR="00295790" w:rsidRPr="00732D8A" w:rsidRDefault="00295790" w:rsidP="00E33412">
            <w:pPr>
              <w:rPr>
                <w:rFonts w:cs="Arial"/>
              </w:rPr>
            </w:pPr>
            <w:r>
              <w:rPr>
                <w:rFonts w:cs="Arial"/>
              </w:rPr>
              <w:t>This unit will build on their prior learning about life as a journey and deepen their understanding of how people might cope with change and difficulties in life. They should be able to make reference to other religions and worldviews that they have studied when discussing how beliefs and values might give people guidance and support to enable them to live a ‘good’ life.</w:t>
            </w:r>
          </w:p>
        </w:tc>
      </w:tr>
      <w:tr w:rsidR="00CE7344" w:rsidRPr="00867B4B" w14:paraId="09333719" w14:textId="77777777" w:rsidTr="721387F1">
        <w:tc>
          <w:tcPr>
            <w:tcW w:w="1218" w:type="dxa"/>
          </w:tcPr>
          <w:p w14:paraId="574624CA" w14:textId="77777777" w:rsidR="00CE7344" w:rsidRPr="00867B4B" w:rsidRDefault="00CE7344" w:rsidP="00867B4B">
            <w:pPr>
              <w:jc w:val="center"/>
              <w:rPr>
                <w:rFonts w:cs="Arial"/>
                <w:b/>
                <w:sz w:val="24"/>
                <w:szCs w:val="24"/>
              </w:rPr>
            </w:pPr>
            <w:r w:rsidRPr="00867B4B">
              <w:rPr>
                <w:rFonts w:cs="Arial"/>
                <w:b/>
                <w:sz w:val="24"/>
                <w:szCs w:val="24"/>
              </w:rPr>
              <w:t>Field of Enquiry</w:t>
            </w:r>
            <w:r w:rsidR="000339B0" w:rsidRPr="00867B4B">
              <w:rPr>
                <w:rFonts w:cs="Arial"/>
                <w:b/>
                <w:sz w:val="24"/>
                <w:szCs w:val="24"/>
              </w:rPr>
              <w:t xml:space="preserve"> </w:t>
            </w:r>
          </w:p>
        </w:tc>
        <w:tc>
          <w:tcPr>
            <w:tcW w:w="9272" w:type="dxa"/>
          </w:tcPr>
          <w:p w14:paraId="76DA19B0" w14:textId="77777777" w:rsidR="00CE7344" w:rsidRPr="00867B4B" w:rsidRDefault="0074351B" w:rsidP="00CE7344">
            <w:pPr>
              <w:rPr>
                <w:rFonts w:cs="Arial"/>
                <w:b/>
                <w:sz w:val="24"/>
                <w:szCs w:val="24"/>
              </w:rPr>
            </w:pPr>
            <w:r w:rsidRPr="00867B4B">
              <w:rPr>
                <w:rFonts w:cs="Arial"/>
                <w:b/>
                <w:sz w:val="24"/>
                <w:szCs w:val="24"/>
              </w:rPr>
              <w:t>Possible Teaching Ideas</w:t>
            </w:r>
          </w:p>
        </w:tc>
      </w:tr>
      <w:tr w:rsidR="00CE7344" w:rsidRPr="00867B4B" w14:paraId="1EB3B152" w14:textId="77777777" w:rsidTr="721387F1">
        <w:trPr>
          <w:trHeight w:val="1244"/>
        </w:trPr>
        <w:tc>
          <w:tcPr>
            <w:tcW w:w="1218" w:type="dxa"/>
          </w:tcPr>
          <w:p w14:paraId="138E0033" w14:textId="77777777" w:rsidR="000339B0" w:rsidRPr="00867B4B" w:rsidRDefault="00CE7344" w:rsidP="000339B0">
            <w:pPr>
              <w:jc w:val="center"/>
              <w:rPr>
                <w:rFonts w:cs="Arial"/>
                <w:b/>
              </w:rPr>
            </w:pPr>
            <w:r w:rsidRPr="00867B4B">
              <w:rPr>
                <w:rFonts w:cs="Arial"/>
                <w:b/>
              </w:rPr>
              <w:t>Shared Human Experience</w:t>
            </w:r>
          </w:p>
          <w:p w14:paraId="649841BE" w14:textId="77777777" w:rsidR="000339B0" w:rsidRPr="00867B4B" w:rsidRDefault="000339B0" w:rsidP="000339B0">
            <w:pPr>
              <w:jc w:val="center"/>
              <w:rPr>
                <w:rFonts w:cs="Arial"/>
                <w:b/>
              </w:rPr>
            </w:pPr>
            <w:r w:rsidRPr="00867B4B">
              <w:rPr>
                <w:rFonts w:cs="Arial"/>
                <w:b/>
              </w:rPr>
              <w:t>1</w:t>
            </w:r>
          </w:p>
        </w:tc>
        <w:tc>
          <w:tcPr>
            <w:tcW w:w="9272" w:type="dxa"/>
          </w:tcPr>
          <w:p w14:paraId="4C4B3E21" w14:textId="77777777" w:rsidR="00334391" w:rsidRPr="00334391" w:rsidRDefault="721387F1" w:rsidP="00334391">
            <w:pPr>
              <w:pStyle w:val="ListParagraph"/>
              <w:numPr>
                <w:ilvl w:val="0"/>
                <w:numId w:val="41"/>
              </w:numPr>
              <w:autoSpaceDE w:val="0"/>
              <w:autoSpaceDN w:val="0"/>
              <w:adjustRightInd w:val="0"/>
              <w:ind w:left="340" w:hanging="170"/>
              <w:contextualSpacing w:val="0"/>
              <w:rPr>
                <w:rFonts w:cs="Arial"/>
                <w:color w:val="000000" w:themeColor="text1"/>
                <w:sz w:val="20"/>
                <w:szCs w:val="20"/>
              </w:rPr>
            </w:pPr>
            <w:r w:rsidRPr="00334391">
              <w:rPr>
                <w:color w:val="000000" w:themeColor="text1"/>
                <w:sz w:val="20"/>
                <w:szCs w:val="20"/>
              </w:rPr>
              <w:t xml:space="preserve">Research the meaning of the word ‘contentment’- – is it the same as happiness, or something different? </w:t>
            </w:r>
          </w:p>
          <w:p w14:paraId="632112AC" w14:textId="77777777" w:rsidR="00334391" w:rsidRPr="00334391" w:rsidRDefault="721387F1" w:rsidP="00334391">
            <w:pPr>
              <w:pStyle w:val="ListParagraph"/>
              <w:numPr>
                <w:ilvl w:val="0"/>
                <w:numId w:val="41"/>
              </w:numPr>
              <w:autoSpaceDE w:val="0"/>
              <w:autoSpaceDN w:val="0"/>
              <w:adjustRightInd w:val="0"/>
              <w:ind w:left="340" w:hanging="170"/>
              <w:contextualSpacing w:val="0"/>
              <w:rPr>
                <w:rStyle w:val="Hyperlink"/>
                <w:rFonts w:cs="Arial"/>
                <w:color w:val="000000" w:themeColor="text1"/>
                <w:sz w:val="20"/>
                <w:szCs w:val="20"/>
                <w:u w:val="none"/>
              </w:rPr>
            </w:pPr>
            <w:r w:rsidRPr="00334391">
              <w:rPr>
                <w:rFonts w:ascii="Calibri" w:eastAsia="Calibri" w:hAnsi="Calibri" w:cs="Calibri"/>
                <w:color w:val="000000" w:themeColor="text1"/>
                <w:sz w:val="20"/>
                <w:szCs w:val="20"/>
              </w:rPr>
              <w:t xml:space="preserve">Share the extract from Roald Dahl’s “Charlie and the Chocolate Factory” where </w:t>
            </w:r>
            <w:proofErr w:type="spellStart"/>
            <w:r w:rsidRPr="00334391">
              <w:rPr>
                <w:rFonts w:ascii="Calibri" w:eastAsia="Calibri" w:hAnsi="Calibri" w:cs="Calibri"/>
                <w:color w:val="000000" w:themeColor="text1"/>
                <w:sz w:val="20"/>
                <w:szCs w:val="20"/>
              </w:rPr>
              <w:t>Veruca</w:t>
            </w:r>
            <w:proofErr w:type="spellEnd"/>
            <w:r w:rsidRPr="00334391">
              <w:rPr>
                <w:rFonts w:ascii="Calibri" w:eastAsia="Calibri" w:hAnsi="Calibri" w:cs="Calibri"/>
                <w:color w:val="000000" w:themeColor="text1"/>
                <w:sz w:val="20"/>
                <w:szCs w:val="20"/>
              </w:rPr>
              <w:t xml:space="preserve"> Salt’s golden ticket is found or watch clip at </w:t>
            </w:r>
            <w:hyperlink r:id="rId8">
              <w:r w:rsidRPr="00334391">
                <w:rPr>
                  <w:rStyle w:val="Hyperlink"/>
                  <w:rFonts w:ascii="Calibri" w:eastAsia="Calibri" w:hAnsi="Calibri" w:cs="Calibri"/>
                  <w:color w:val="0563C1"/>
                  <w:sz w:val="20"/>
                  <w:szCs w:val="20"/>
                </w:rPr>
                <w:t>https://www.youtube.com/watch?v=9_s-OrWz_Z8</w:t>
              </w:r>
            </w:hyperlink>
          </w:p>
          <w:p w14:paraId="415ABFF1" w14:textId="77777777" w:rsidR="00334391" w:rsidRPr="00334391" w:rsidRDefault="721387F1" w:rsidP="00334391">
            <w:pPr>
              <w:pStyle w:val="ListParagraph"/>
              <w:numPr>
                <w:ilvl w:val="0"/>
                <w:numId w:val="41"/>
              </w:numPr>
              <w:autoSpaceDE w:val="0"/>
              <w:autoSpaceDN w:val="0"/>
              <w:adjustRightInd w:val="0"/>
              <w:ind w:left="340" w:hanging="170"/>
              <w:contextualSpacing w:val="0"/>
              <w:rPr>
                <w:rFonts w:cs="Arial"/>
                <w:color w:val="000000" w:themeColor="text1"/>
                <w:sz w:val="20"/>
                <w:szCs w:val="20"/>
              </w:rPr>
            </w:pPr>
            <w:r w:rsidRPr="00334391">
              <w:rPr>
                <w:rFonts w:ascii="Calibri" w:eastAsia="Calibri" w:hAnsi="Calibri" w:cs="Calibri"/>
                <w:sz w:val="20"/>
                <w:szCs w:val="20"/>
              </w:rPr>
              <w:t xml:space="preserve">Discuss whether the children think that </w:t>
            </w:r>
            <w:proofErr w:type="spellStart"/>
            <w:r w:rsidRPr="00334391">
              <w:rPr>
                <w:rFonts w:ascii="Calibri" w:eastAsia="Calibri" w:hAnsi="Calibri" w:cs="Calibri"/>
                <w:sz w:val="20"/>
                <w:szCs w:val="20"/>
              </w:rPr>
              <w:t>Veruca’s</w:t>
            </w:r>
            <w:proofErr w:type="spellEnd"/>
            <w:r w:rsidRPr="00334391">
              <w:rPr>
                <w:rFonts w:ascii="Calibri" w:eastAsia="Calibri" w:hAnsi="Calibri" w:cs="Calibri"/>
                <w:sz w:val="20"/>
                <w:szCs w:val="20"/>
              </w:rPr>
              <w:t xml:space="preserve"> dad was being a good parent in the scene.  Did getting the thing that </w:t>
            </w:r>
            <w:proofErr w:type="spellStart"/>
            <w:r w:rsidRPr="00334391">
              <w:rPr>
                <w:rFonts w:ascii="Calibri" w:eastAsia="Calibri" w:hAnsi="Calibri" w:cs="Calibri"/>
                <w:sz w:val="20"/>
                <w:szCs w:val="20"/>
              </w:rPr>
              <w:t>Veruca</w:t>
            </w:r>
            <w:proofErr w:type="spellEnd"/>
            <w:r w:rsidRPr="00334391">
              <w:rPr>
                <w:rFonts w:ascii="Calibri" w:eastAsia="Calibri" w:hAnsi="Calibri" w:cs="Calibri"/>
                <w:sz w:val="20"/>
                <w:szCs w:val="20"/>
              </w:rPr>
              <w:t xml:space="preserve"> said she really wanted make her happy?  (A possible follow up activity in Guided Reading could be to read and analyse the extract of the factory tour where </w:t>
            </w:r>
            <w:proofErr w:type="spellStart"/>
            <w:r w:rsidRPr="00334391">
              <w:rPr>
                <w:rFonts w:ascii="Calibri" w:eastAsia="Calibri" w:hAnsi="Calibri" w:cs="Calibri"/>
                <w:sz w:val="20"/>
                <w:szCs w:val="20"/>
              </w:rPr>
              <w:t>Veruca’s</w:t>
            </w:r>
            <w:proofErr w:type="spellEnd"/>
            <w:r w:rsidRPr="00334391">
              <w:rPr>
                <w:rFonts w:ascii="Calibri" w:eastAsia="Calibri" w:hAnsi="Calibri" w:cs="Calibri"/>
                <w:sz w:val="20"/>
                <w:szCs w:val="20"/>
              </w:rPr>
              <w:t xml:space="preserve"> desire for one of Wonka’s squirrels leads to her demise.)</w:t>
            </w:r>
          </w:p>
          <w:p w14:paraId="6A05A809" w14:textId="36261296" w:rsidR="0020035D" w:rsidRPr="00334391" w:rsidRDefault="721387F1" w:rsidP="00334391">
            <w:pPr>
              <w:pStyle w:val="ListParagraph"/>
              <w:numPr>
                <w:ilvl w:val="0"/>
                <w:numId w:val="41"/>
              </w:numPr>
              <w:autoSpaceDE w:val="0"/>
              <w:autoSpaceDN w:val="0"/>
              <w:adjustRightInd w:val="0"/>
              <w:ind w:left="340" w:hanging="170"/>
              <w:contextualSpacing w:val="0"/>
              <w:rPr>
                <w:rFonts w:cs="Arial"/>
                <w:color w:val="000000" w:themeColor="text1"/>
                <w:sz w:val="20"/>
                <w:szCs w:val="20"/>
              </w:rPr>
            </w:pPr>
            <w:r w:rsidRPr="00334391">
              <w:rPr>
                <w:rFonts w:ascii="Calibri" w:eastAsia="Calibri" w:hAnsi="Calibri" w:cs="Calibri"/>
                <w:sz w:val="20"/>
                <w:szCs w:val="20"/>
              </w:rPr>
              <w:lastRenderedPageBreak/>
              <w:t xml:space="preserve">Ask children to make a mind map of what they need to be happy.  Give them time to reflect on their mind maps and colour code items into what is truly needed and </w:t>
            </w:r>
            <w:r w:rsidR="00334391">
              <w:rPr>
                <w:rFonts w:ascii="Calibri" w:eastAsia="Calibri" w:hAnsi="Calibri" w:cs="Calibri"/>
                <w:sz w:val="20"/>
                <w:szCs w:val="20"/>
              </w:rPr>
              <w:t>those things which are</w:t>
            </w:r>
            <w:r w:rsidRPr="00334391">
              <w:rPr>
                <w:rFonts w:ascii="Calibri" w:eastAsia="Calibri" w:hAnsi="Calibri" w:cs="Calibri"/>
                <w:sz w:val="20"/>
                <w:szCs w:val="20"/>
              </w:rPr>
              <w:t xml:space="preserve"> actually something extra that they want.   Have they included any values or rights?  Why do they think people often want more rather than being satisfied with what they have?  How does this</w:t>
            </w:r>
            <w:r w:rsidR="00334391">
              <w:rPr>
                <w:rFonts w:ascii="Calibri" w:eastAsia="Calibri" w:hAnsi="Calibri" w:cs="Calibri"/>
                <w:sz w:val="20"/>
                <w:szCs w:val="20"/>
              </w:rPr>
              <w:t xml:space="preserve"> desire for more</w:t>
            </w:r>
            <w:r w:rsidRPr="00334391">
              <w:rPr>
                <w:rFonts w:ascii="Calibri" w:eastAsia="Calibri" w:hAnsi="Calibri" w:cs="Calibri"/>
                <w:sz w:val="20"/>
                <w:szCs w:val="20"/>
              </w:rPr>
              <w:t xml:space="preserve"> affect </w:t>
            </w:r>
            <w:r w:rsidR="00334391">
              <w:rPr>
                <w:rFonts w:ascii="Calibri" w:eastAsia="Calibri" w:hAnsi="Calibri" w:cs="Calibri"/>
                <w:sz w:val="20"/>
                <w:szCs w:val="20"/>
              </w:rPr>
              <w:t>our</w:t>
            </w:r>
            <w:r w:rsidRPr="00334391">
              <w:rPr>
                <w:rFonts w:ascii="Calibri" w:eastAsia="Calibri" w:hAnsi="Calibri" w:cs="Calibri"/>
                <w:sz w:val="20"/>
                <w:szCs w:val="20"/>
              </w:rPr>
              <w:t xml:space="preserve"> happiness?</w:t>
            </w:r>
          </w:p>
        </w:tc>
      </w:tr>
      <w:tr w:rsidR="00CE7344" w:rsidRPr="00867B4B" w14:paraId="7B28043C" w14:textId="77777777" w:rsidTr="721387F1">
        <w:trPr>
          <w:trHeight w:val="699"/>
        </w:trPr>
        <w:tc>
          <w:tcPr>
            <w:tcW w:w="1218" w:type="dxa"/>
          </w:tcPr>
          <w:p w14:paraId="5A39BBE3" w14:textId="77777777" w:rsidR="00CD5A91" w:rsidRDefault="00CD5A91" w:rsidP="000339B0">
            <w:pPr>
              <w:jc w:val="center"/>
              <w:rPr>
                <w:rFonts w:cs="Arial"/>
                <w:b/>
              </w:rPr>
            </w:pPr>
          </w:p>
          <w:p w14:paraId="3E2CEC16" w14:textId="77777777" w:rsidR="000339B0" w:rsidRPr="00867B4B" w:rsidRDefault="00B26DD4" w:rsidP="000339B0">
            <w:pPr>
              <w:jc w:val="center"/>
              <w:rPr>
                <w:rFonts w:cs="Arial"/>
                <w:b/>
              </w:rPr>
            </w:pPr>
            <w:r w:rsidRPr="00867B4B">
              <w:rPr>
                <w:rFonts w:cs="Arial"/>
                <w:b/>
              </w:rPr>
              <w:t>Beliefs and Values</w:t>
            </w:r>
          </w:p>
          <w:p w14:paraId="18F999B5" w14:textId="77777777" w:rsidR="000339B0" w:rsidRPr="00867B4B" w:rsidRDefault="000339B0" w:rsidP="000339B0">
            <w:pPr>
              <w:jc w:val="center"/>
              <w:rPr>
                <w:rFonts w:cs="Arial"/>
                <w:b/>
              </w:rPr>
            </w:pPr>
            <w:r w:rsidRPr="00867B4B">
              <w:rPr>
                <w:rFonts w:cs="Arial"/>
                <w:b/>
              </w:rPr>
              <w:t>2</w:t>
            </w:r>
          </w:p>
        </w:tc>
        <w:tc>
          <w:tcPr>
            <w:tcW w:w="9272" w:type="dxa"/>
          </w:tcPr>
          <w:p w14:paraId="2E1F4499" w14:textId="1810FF96" w:rsidR="008724A8" w:rsidRPr="00334391" w:rsidRDefault="721387F1" w:rsidP="008724A8">
            <w:pPr>
              <w:pStyle w:val="ListParagraph"/>
              <w:numPr>
                <w:ilvl w:val="0"/>
                <w:numId w:val="41"/>
              </w:numPr>
              <w:autoSpaceDE w:val="0"/>
              <w:autoSpaceDN w:val="0"/>
              <w:adjustRightInd w:val="0"/>
              <w:contextualSpacing w:val="0"/>
              <w:rPr>
                <w:rStyle w:val="Hyperlink"/>
                <w:rFonts w:cs="Arial"/>
                <w:color w:val="auto"/>
                <w:sz w:val="20"/>
                <w:szCs w:val="20"/>
                <w:u w:val="none"/>
              </w:rPr>
            </w:pPr>
            <w:r w:rsidRPr="00334391">
              <w:rPr>
                <w:color w:val="000000" w:themeColor="text1"/>
                <w:sz w:val="20"/>
                <w:szCs w:val="20"/>
              </w:rPr>
              <w:t xml:space="preserve">Share the story of Prince Siddhartha at </w:t>
            </w:r>
            <w:hyperlink r:id="rId9" w:history="1">
              <w:r w:rsidR="008724A8" w:rsidRPr="00334391">
                <w:rPr>
                  <w:rStyle w:val="Hyperlink"/>
                  <w:sz w:val="20"/>
                  <w:szCs w:val="20"/>
                </w:rPr>
                <w:t>https://www.bbc.co.uk/programmes/p010xtz3</w:t>
              </w:r>
            </w:hyperlink>
          </w:p>
          <w:p w14:paraId="42D9DA47" w14:textId="00977701" w:rsidR="005531B8" w:rsidRPr="00334391" w:rsidRDefault="721387F1" w:rsidP="008724A8">
            <w:pPr>
              <w:pStyle w:val="ListParagraph"/>
              <w:numPr>
                <w:ilvl w:val="0"/>
                <w:numId w:val="41"/>
              </w:numPr>
              <w:autoSpaceDE w:val="0"/>
              <w:autoSpaceDN w:val="0"/>
              <w:adjustRightInd w:val="0"/>
              <w:contextualSpacing w:val="0"/>
              <w:rPr>
                <w:rFonts w:cs="Arial"/>
                <w:sz w:val="20"/>
                <w:szCs w:val="20"/>
              </w:rPr>
            </w:pPr>
            <w:r w:rsidRPr="00334391">
              <w:rPr>
                <w:sz w:val="20"/>
                <w:szCs w:val="20"/>
              </w:rPr>
              <w:t>Pause at the point where Prince Siddhartha describes how, despite having everything he is not content.  What had his father tried to protect him from?  How had he done this?  Was he being a good parent?</w:t>
            </w:r>
          </w:p>
          <w:p w14:paraId="0CCE6E6E" w14:textId="07443DA8" w:rsidR="005531B8" w:rsidRPr="00334391" w:rsidRDefault="721387F1" w:rsidP="00EA6690">
            <w:pPr>
              <w:pStyle w:val="ListParagraph"/>
              <w:numPr>
                <w:ilvl w:val="0"/>
                <w:numId w:val="41"/>
              </w:numPr>
              <w:autoSpaceDE w:val="0"/>
              <w:autoSpaceDN w:val="0"/>
              <w:adjustRightInd w:val="0"/>
              <w:contextualSpacing w:val="0"/>
              <w:rPr>
                <w:color w:val="000000" w:themeColor="text1"/>
                <w:sz w:val="20"/>
                <w:szCs w:val="20"/>
              </w:rPr>
            </w:pPr>
            <w:r w:rsidRPr="00334391">
              <w:rPr>
                <w:rFonts w:ascii="Calibri" w:eastAsia="Calibri" w:hAnsi="Calibri" w:cs="Calibri"/>
                <w:color w:val="000000" w:themeColor="text1"/>
                <w:sz w:val="20"/>
                <w:szCs w:val="20"/>
              </w:rPr>
              <w:t>Watch the end of the clip and identify the things that Prince Siddhartha saw on his journey that were new and challenging to him.  Ask the children to reflect on what each experience taught</w:t>
            </w:r>
            <w:r w:rsidR="00334391">
              <w:rPr>
                <w:rFonts w:ascii="Calibri" w:eastAsia="Calibri" w:hAnsi="Calibri" w:cs="Calibri"/>
                <w:color w:val="000000" w:themeColor="text1"/>
                <w:sz w:val="20"/>
                <w:szCs w:val="20"/>
              </w:rPr>
              <w:t xml:space="preserve"> Prince Siddhartha</w:t>
            </w:r>
            <w:r w:rsidRPr="00334391">
              <w:rPr>
                <w:rFonts w:ascii="Calibri" w:eastAsia="Calibri" w:hAnsi="Calibri" w:cs="Calibri"/>
                <w:color w:val="000000" w:themeColor="text1"/>
                <w:sz w:val="20"/>
                <w:szCs w:val="20"/>
              </w:rPr>
              <w:t xml:space="preserve"> by writing his diary entry for the evening after his experiences.</w:t>
            </w:r>
          </w:p>
          <w:p w14:paraId="431BE3AD" w14:textId="354D1604" w:rsidR="00D37AB1" w:rsidRPr="00D37AB1" w:rsidRDefault="721387F1" w:rsidP="00D37AB1">
            <w:pPr>
              <w:pStyle w:val="ListParagraph"/>
              <w:numPr>
                <w:ilvl w:val="0"/>
                <w:numId w:val="41"/>
              </w:numPr>
              <w:autoSpaceDE w:val="0"/>
              <w:autoSpaceDN w:val="0"/>
              <w:adjustRightInd w:val="0"/>
              <w:contextualSpacing w:val="0"/>
              <w:rPr>
                <w:sz w:val="20"/>
                <w:szCs w:val="20"/>
              </w:rPr>
            </w:pPr>
            <w:r w:rsidRPr="00334391">
              <w:rPr>
                <w:rFonts w:ascii="Calibri" w:eastAsia="Calibri" w:hAnsi="Calibri" w:cs="Calibri"/>
                <w:sz w:val="20"/>
                <w:szCs w:val="20"/>
              </w:rPr>
              <w:t xml:space="preserve">Find out about the Four Noble Truths.  </w:t>
            </w:r>
            <w:hyperlink r:id="rId10">
              <w:r w:rsidRPr="00334391">
                <w:rPr>
                  <w:rStyle w:val="Hyperlink"/>
                  <w:rFonts w:ascii="Calibri" w:eastAsia="Calibri" w:hAnsi="Calibri" w:cs="Calibri"/>
                  <w:color w:val="0563C1"/>
                  <w:sz w:val="20"/>
                  <w:szCs w:val="20"/>
                </w:rPr>
                <w:t>https://www.youtube.com/watch?v=TK-MbNj83NM</w:t>
              </w:r>
            </w:hyperlink>
            <w:r w:rsidRPr="00334391">
              <w:rPr>
                <w:rFonts w:ascii="Calibri" w:eastAsia="Calibri" w:hAnsi="Calibri" w:cs="Calibri"/>
                <w:color w:val="0563C1"/>
                <w:sz w:val="20"/>
                <w:szCs w:val="20"/>
              </w:rPr>
              <w:t xml:space="preserve"> </w:t>
            </w:r>
            <w:r w:rsidRPr="00334391">
              <w:rPr>
                <w:rFonts w:ascii="Calibri" w:eastAsia="Calibri" w:hAnsi="Calibri" w:cs="Calibri"/>
                <w:sz w:val="20"/>
                <w:szCs w:val="20"/>
              </w:rPr>
              <w:t xml:space="preserve">and </w:t>
            </w:r>
            <w:hyperlink r:id="rId11">
              <w:r w:rsidRPr="00334391">
                <w:rPr>
                  <w:rStyle w:val="Hyperlink"/>
                  <w:rFonts w:ascii="Calibri" w:eastAsia="Calibri" w:hAnsi="Calibri" w:cs="Calibri"/>
                  <w:color w:val="0563C1"/>
                  <w:sz w:val="20"/>
                  <w:szCs w:val="20"/>
                </w:rPr>
                <w:t>https://www.youtube.com/watch?v=bgcbQnL6-BQ</w:t>
              </w:r>
            </w:hyperlink>
            <w:r w:rsidRPr="00334391">
              <w:rPr>
                <w:rFonts w:ascii="Calibri" w:eastAsia="Calibri" w:hAnsi="Calibri" w:cs="Calibri"/>
                <w:color w:val="0563C1"/>
                <w:sz w:val="20"/>
                <w:szCs w:val="20"/>
                <w:u w:val="single"/>
              </w:rPr>
              <w:t xml:space="preserve"> </w:t>
            </w:r>
            <w:r w:rsidRPr="00334391">
              <w:rPr>
                <w:rFonts w:ascii="Calibri" w:eastAsia="Calibri" w:hAnsi="Calibri" w:cs="Calibri"/>
                <w:sz w:val="20"/>
                <w:szCs w:val="20"/>
              </w:rPr>
              <w:t>are useful videos</w:t>
            </w:r>
            <w:r w:rsidR="008724A8" w:rsidRPr="00334391">
              <w:rPr>
                <w:rFonts w:ascii="Calibri" w:eastAsia="Calibri" w:hAnsi="Calibri" w:cs="Calibri"/>
                <w:sz w:val="20"/>
                <w:szCs w:val="20"/>
              </w:rPr>
              <w:t>,</w:t>
            </w:r>
            <w:r w:rsidRPr="00334391">
              <w:rPr>
                <w:rFonts w:ascii="Calibri" w:eastAsia="Calibri" w:hAnsi="Calibri" w:cs="Calibri"/>
                <w:sz w:val="20"/>
                <w:szCs w:val="20"/>
              </w:rPr>
              <w:t xml:space="preserve"> but are challenging in places, so will need some discussion and explanation.</w:t>
            </w:r>
            <w:r w:rsidR="00D37AB1">
              <w:rPr>
                <w:rFonts w:ascii="Calibri" w:eastAsia="Calibri" w:hAnsi="Calibri" w:cs="Calibri"/>
                <w:sz w:val="20"/>
                <w:szCs w:val="20"/>
              </w:rPr>
              <w:t xml:space="preserve"> This may also be helpful </w:t>
            </w:r>
            <w:hyperlink r:id="rId12" w:history="1">
              <w:r w:rsidR="00D37AB1" w:rsidRPr="00454997">
                <w:rPr>
                  <w:rStyle w:val="Hyperlink"/>
                  <w:rFonts w:ascii="Calibri" w:eastAsia="Calibri" w:hAnsi="Calibri" w:cs="Calibri"/>
                  <w:sz w:val="20"/>
                  <w:szCs w:val="20"/>
                </w:rPr>
                <w:t>https://www.clear-vision.org/Schools/Students/Ages-12-14/Four-noble-truths.aspx</w:t>
              </w:r>
            </w:hyperlink>
          </w:p>
          <w:p w14:paraId="41C8F396" w14:textId="6C66E995" w:rsidR="00D37AB1" w:rsidRPr="00D37AB1" w:rsidRDefault="00D37AB1" w:rsidP="00D37AB1">
            <w:pPr>
              <w:pStyle w:val="ListParagraph"/>
              <w:autoSpaceDE w:val="0"/>
              <w:autoSpaceDN w:val="0"/>
              <w:adjustRightInd w:val="0"/>
              <w:contextualSpacing w:val="0"/>
              <w:rPr>
                <w:sz w:val="20"/>
                <w:szCs w:val="20"/>
              </w:rPr>
            </w:pPr>
          </w:p>
        </w:tc>
      </w:tr>
      <w:tr w:rsidR="00CE7344" w:rsidRPr="00867B4B" w14:paraId="67DBF468" w14:textId="77777777" w:rsidTr="721387F1">
        <w:tc>
          <w:tcPr>
            <w:tcW w:w="1218" w:type="dxa"/>
          </w:tcPr>
          <w:p w14:paraId="72A3D3EC" w14:textId="77777777" w:rsidR="00564E98" w:rsidRDefault="00564E98" w:rsidP="000339B0">
            <w:pPr>
              <w:jc w:val="center"/>
              <w:rPr>
                <w:rFonts w:cs="Arial"/>
                <w:b/>
              </w:rPr>
            </w:pPr>
          </w:p>
          <w:p w14:paraId="54EAFA30" w14:textId="77777777" w:rsidR="00CE7344" w:rsidRPr="00867B4B" w:rsidRDefault="00B26DD4" w:rsidP="000339B0">
            <w:pPr>
              <w:jc w:val="center"/>
              <w:rPr>
                <w:rFonts w:cs="Arial"/>
                <w:b/>
              </w:rPr>
            </w:pPr>
            <w:r w:rsidRPr="00867B4B">
              <w:rPr>
                <w:rFonts w:cs="Arial"/>
                <w:b/>
              </w:rPr>
              <w:t>Living Religious Traditions</w:t>
            </w:r>
          </w:p>
          <w:p w14:paraId="0D0B940D" w14:textId="77777777" w:rsidR="000339B0" w:rsidRPr="00867B4B" w:rsidRDefault="000339B0" w:rsidP="000339B0">
            <w:pPr>
              <w:jc w:val="center"/>
              <w:rPr>
                <w:rFonts w:cs="Arial"/>
                <w:b/>
              </w:rPr>
            </w:pPr>
          </w:p>
          <w:p w14:paraId="5FCD5EC4" w14:textId="77777777" w:rsidR="000339B0" w:rsidRPr="00867B4B" w:rsidRDefault="000339B0" w:rsidP="000339B0">
            <w:pPr>
              <w:jc w:val="center"/>
              <w:rPr>
                <w:rFonts w:cs="Arial"/>
                <w:b/>
              </w:rPr>
            </w:pPr>
            <w:r w:rsidRPr="00867B4B">
              <w:rPr>
                <w:rFonts w:cs="Arial"/>
                <w:b/>
              </w:rPr>
              <w:t>3</w:t>
            </w:r>
          </w:p>
        </w:tc>
        <w:tc>
          <w:tcPr>
            <w:tcW w:w="9272" w:type="dxa"/>
          </w:tcPr>
          <w:p w14:paraId="5F29E7D2" w14:textId="6EEE410F" w:rsidR="008724A8" w:rsidRPr="00334391" w:rsidRDefault="008724A8" w:rsidP="00EA6690">
            <w:pPr>
              <w:pStyle w:val="ListParagraph"/>
              <w:numPr>
                <w:ilvl w:val="0"/>
                <w:numId w:val="41"/>
              </w:numPr>
              <w:contextualSpacing w:val="0"/>
              <w:rPr>
                <w:color w:val="000000" w:themeColor="text1"/>
                <w:sz w:val="20"/>
                <w:szCs w:val="20"/>
              </w:rPr>
            </w:pPr>
            <w:r w:rsidRPr="00334391">
              <w:rPr>
                <w:rFonts w:ascii="Calibri" w:eastAsia="Calibri" w:hAnsi="Calibri" w:cs="Calibri"/>
                <w:color w:val="000000" w:themeColor="text1"/>
                <w:sz w:val="20"/>
                <w:szCs w:val="20"/>
              </w:rPr>
              <w:t xml:space="preserve">The fourth Noble Truth teaches that, in order to achieve virtue, happiness and eventually Nirvana, the Eightfold Path should be followed.  </w:t>
            </w:r>
            <w:r w:rsidRPr="00334391">
              <w:rPr>
                <w:color w:val="000000" w:themeColor="text1"/>
                <w:sz w:val="20"/>
                <w:szCs w:val="20"/>
              </w:rPr>
              <w:t xml:space="preserve">Watch </w:t>
            </w:r>
            <w:hyperlink r:id="rId13">
              <w:r w:rsidRPr="00334391">
                <w:rPr>
                  <w:rStyle w:val="Hyperlink"/>
                  <w:color w:val="0563C1"/>
                  <w:sz w:val="20"/>
                  <w:szCs w:val="20"/>
                </w:rPr>
                <w:t>https://www.youtube.com/watch?v=RLS81XFzaWw</w:t>
              </w:r>
            </w:hyperlink>
          </w:p>
          <w:p w14:paraId="55FD29BF" w14:textId="2377459E" w:rsidR="00906148" w:rsidRPr="00334391" w:rsidRDefault="721387F1" w:rsidP="00EA6690">
            <w:pPr>
              <w:pStyle w:val="ListParagraph"/>
              <w:numPr>
                <w:ilvl w:val="0"/>
                <w:numId w:val="41"/>
              </w:numPr>
              <w:contextualSpacing w:val="0"/>
              <w:rPr>
                <w:color w:val="000000" w:themeColor="text1"/>
                <w:sz w:val="20"/>
                <w:szCs w:val="20"/>
              </w:rPr>
            </w:pPr>
            <w:r w:rsidRPr="00334391">
              <w:rPr>
                <w:rFonts w:ascii="Calibri" w:eastAsia="Calibri" w:hAnsi="Calibri" w:cs="Calibri"/>
                <w:color w:val="000000" w:themeColor="text1"/>
                <w:sz w:val="20"/>
                <w:szCs w:val="20"/>
              </w:rPr>
              <w:t xml:space="preserve">Show a dharma wheel where the Eightfold Path is represented as a wheel with parts of the Path labelled as spokes. Discuss and match statements giving modern examples to the correct part of the path. Where does the Path lead a Buddhist? How does it help them to live in a positive way and share this happiness and contentment with others? </w:t>
            </w:r>
          </w:p>
          <w:p w14:paraId="7374BFAD" w14:textId="18939C80" w:rsidR="00906148" w:rsidRPr="00334391" w:rsidRDefault="721387F1" w:rsidP="00EA6690">
            <w:pPr>
              <w:pStyle w:val="ListParagraph"/>
              <w:numPr>
                <w:ilvl w:val="0"/>
                <w:numId w:val="41"/>
              </w:numPr>
              <w:contextualSpacing w:val="0"/>
              <w:rPr>
                <w:color w:val="000000" w:themeColor="text1"/>
                <w:sz w:val="20"/>
                <w:szCs w:val="20"/>
              </w:rPr>
            </w:pPr>
            <w:r w:rsidRPr="00334391">
              <w:rPr>
                <w:rFonts w:ascii="Calibri" w:eastAsia="Calibri" w:hAnsi="Calibri" w:cs="Calibri"/>
                <w:color w:val="000000" w:themeColor="text1"/>
                <w:sz w:val="20"/>
                <w:szCs w:val="20"/>
              </w:rPr>
              <w:t>The path of right concentration is sometimes translated as meditation.  Meditation aims to still the mind so that the person doing it can become fully aware.</w:t>
            </w:r>
            <w:r w:rsidRPr="00334391">
              <w:rPr>
                <w:rFonts w:ascii="Verdana" w:eastAsia="Verdana" w:hAnsi="Verdana" w:cs="Verdana"/>
                <w:color w:val="424242"/>
                <w:sz w:val="20"/>
                <w:szCs w:val="20"/>
              </w:rPr>
              <w:t xml:space="preserve"> </w:t>
            </w:r>
            <w:r w:rsidRPr="00334391">
              <w:rPr>
                <w:rFonts w:ascii="Calibri" w:eastAsia="Calibri" w:hAnsi="Calibri" w:cs="Calibri"/>
                <w:color w:val="000000" w:themeColor="text1"/>
                <w:sz w:val="20"/>
                <w:szCs w:val="20"/>
              </w:rPr>
              <w:t xml:space="preserve">Daily meditation is important for Buddhists in their aim of achieving nirvana </w:t>
            </w:r>
            <w:r w:rsidRPr="00334391">
              <w:rPr>
                <w:color w:val="000000" w:themeColor="text1"/>
                <w:sz w:val="20"/>
                <w:szCs w:val="20"/>
              </w:rPr>
              <w:t>and they often choose to start their day by meditating.</w:t>
            </w:r>
          </w:p>
          <w:p w14:paraId="577790DF" w14:textId="164B63ED" w:rsidR="00906148" w:rsidRPr="00334391" w:rsidRDefault="721387F1" w:rsidP="00EA6690">
            <w:pPr>
              <w:pStyle w:val="ListParagraph"/>
              <w:numPr>
                <w:ilvl w:val="0"/>
                <w:numId w:val="41"/>
              </w:numPr>
              <w:contextualSpacing w:val="0"/>
              <w:rPr>
                <w:sz w:val="20"/>
                <w:szCs w:val="20"/>
              </w:rPr>
            </w:pPr>
            <w:r w:rsidRPr="00334391">
              <w:rPr>
                <w:rFonts w:ascii="Calibri" w:eastAsia="Calibri" w:hAnsi="Calibri" w:cs="Calibri"/>
                <w:color w:val="000000" w:themeColor="text1"/>
                <w:sz w:val="20"/>
                <w:szCs w:val="20"/>
              </w:rPr>
              <w:t xml:space="preserve">Lead the children in some guided meditation.  </w:t>
            </w:r>
            <w:hyperlink r:id="rId14">
              <w:r w:rsidRPr="00334391">
                <w:rPr>
                  <w:rStyle w:val="Hyperlink"/>
                  <w:rFonts w:ascii="Calibri" w:eastAsia="Calibri" w:hAnsi="Calibri" w:cs="Calibri"/>
                  <w:color w:val="0563C1"/>
                  <w:sz w:val="20"/>
                  <w:szCs w:val="20"/>
                </w:rPr>
                <w:t>http://www.buddhanet.net/e-learning/buddhism/meditate/guide.htm</w:t>
              </w:r>
            </w:hyperlink>
            <w:r w:rsidRPr="00334391">
              <w:rPr>
                <w:rFonts w:ascii="Calibri" w:eastAsia="Calibri" w:hAnsi="Calibri" w:cs="Calibri"/>
                <w:color w:val="0563C1"/>
                <w:sz w:val="20"/>
                <w:szCs w:val="20"/>
              </w:rPr>
              <w:t xml:space="preserve"> </w:t>
            </w:r>
            <w:r w:rsidRPr="00334391">
              <w:rPr>
                <w:rFonts w:ascii="Calibri" w:eastAsia="Calibri" w:hAnsi="Calibri" w:cs="Calibri"/>
                <w:sz w:val="20"/>
                <w:szCs w:val="20"/>
              </w:rPr>
              <w:t>provides ideas for a number of simple exercises that are suitable for the classroom.</w:t>
            </w:r>
          </w:p>
          <w:p w14:paraId="0E27B00A" w14:textId="293D11A1" w:rsidR="00906148" w:rsidRPr="00334391" w:rsidRDefault="721387F1" w:rsidP="00EA6690">
            <w:pPr>
              <w:pStyle w:val="ListParagraph"/>
              <w:numPr>
                <w:ilvl w:val="0"/>
                <w:numId w:val="41"/>
              </w:numPr>
              <w:contextualSpacing w:val="0"/>
              <w:rPr>
                <w:sz w:val="20"/>
                <w:szCs w:val="20"/>
              </w:rPr>
            </w:pPr>
            <w:r w:rsidRPr="00334391">
              <w:rPr>
                <w:rFonts w:ascii="Calibri" w:eastAsia="Calibri" w:hAnsi="Calibri" w:cs="Calibri"/>
                <w:sz w:val="20"/>
                <w:szCs w:val="20"/>
              </w:rPr>
              <w:t xml:space="preserve">As a possible assessment activity, use the story and reflection questions at  </w:t>
            </w:r>
            <w:hyperlink r:id="rId15">
              <w:r w:rsidRPr="00334391">
                <w:rPr>
                  <w:rStyle w:val="Hyperlink"/>
                  <w:rFonts w:ascii="Calibri" w:eastAsia="Calibri" w:hAnsi="Calibri" w:cs="Calibri"/>
                  <w:color w:val="0563C1"/>
                  <w:sz w:val="20"/>
                  <w:szCs w:val="20"/>
                </w:rPr>
                <w:t>https://www.retoday.org.uk/media/display/110157.pdf</w:t>
              </w:r>
            </w:hyperlink>
            <w:r w:rsidRPr="00334391">
              <w:rPr>
                <w:rFonts w:ascii="Calibri" w:eastAsia="Calibri" w:hAnsi="Calibri" w:cs="Calibri"/>
                <w:color w:val="0563C1"/>
                <w:sz w:val="20"/>
                <w:szCs w:val="20"/>
                <w:u w:val="single"/>
              </w:rPr>
              <w:t xml:space="preserve"> </w:t>
            </w:r>
          </w:p>
        </w:tc>
      </w:tr>
      <w:tr w:rsidR="00CE7344" w:rsidRPr="00867B4B" w14:paraId="63CEF91E" w14:textId="77777777" w:rsidTr="721387F1">
        <w:tc>
          <w:tcPr>
            <w:tcW w:w="1218" w:type="dxa"/>
          </w:tcPr>
          <w:p w14:paraId="60061E4C" w14:textId="65AF4452" w:rsidR="00CD5A91" w:rsidRDefault="00CD5A91" w:rsidP="000339B0">
            <w:pPr>
              <w:jc w:val="center"/>
              <w:rPr>
                <w:rFonts w:cs="Arial"/>
                <w:b/>
              </w:rPr>
            </w:pPr>
          </w:p>
          <w:p w14:paraId="5D913B4C" w14:textId="77777777" w:rsidR="00CE7344" w:rsidRPr="00867B4B" w:rsidRDefault="00B26DD4" w:rsidP="000339B0">
            <w:pPr>
              <w:jc w:val="center"/>
              <w:rPr>
                <w:rFonts w:cs="Arial"/>
                <w:b/>
              </w:rPr>
            </w:pPr>
            <w:r w:rsidRPr="00867B4B">
              <w:rPr>
                <w:rFonts w:cs="Arial"/>
                <w:b/>
              </w:rPr>
              <w:t>Search for Personal Meaning</w:t>
            </w:r>
          </w:p>
          <w:p w14:paraId="44EAFD9C" w14:textId="77777777" w:rsidR="000339B0" w:rsidRPr="00867B4B" w:rsidRDefault="000339B0" w:rsidP="000339B0">
            <w:pPr>
              <w:jc w:val="center"/>
              <w:rPr>
                <w:rFonts w:cs="Arial"/>
                <w:b/>
              </w:rPr>
            </w:pPr>
          </w:p>
          <w:p w14:paraId="2598DEE6" w14:textId="77777777" w:rsidR="000339B0" w:rsidRPr="00867B4B" w:rsidRDefault="000339B0" w:rsidP="000339B0">
            <w:pPr>
              <w:jc w:val="center"/>
              <w:rPr>
                <w:rFonts w:cs="Arial"/>
                <w:b/>
              </w:rPr>
            </w:pPr>
            <w:r w:rsidRPr="00867B4B">
              <w:rPr>
                <w:rFonts w:cs="Arial"/>
                <w:b/>
              </w:rPr>
              <w:t>4</w:t>
            </w:r>
          </w:p>
        </w:tc>
        <w:tc>
          <w:tcPr>
            <w:tcW w:w="9272" w:type="dxa"/>
          </w:tcPr>
          <w:p w14:paraId="7FF956FA" w14:textId="77777777" w:rsidR="00EA6690" w:rsidRPr="00334391" w:rsidRDefault="00EA6690" w:rsidP="00EA6690">
            <w:pPr>
              <w:pStyle w:val="ListParagraph"/>
              <w:numPr>
                <w:ilvl w:val="0"/>
                <w:numId w:val="28"/>
              </w:numPr>
              <w:autoSpaceDE w:val="0"/>
              <w:autoSpaceDN w:val="0"/>
              <w:adjustRightInd w:val="0"/>
              <w:rPr>
                <w:rFonts w:cs="Arial"/>
                <w:sz w:val="20"/>
                <w:szCs w:val="20"/>
              </w:rPr>
            </w:pPr>
            <w:r w:rsidRPr="00334391">
              <w:rPr>
                <w:rFonts w:cs="Arial"/>
                <w:sz w:val="20"/>
                <w:szCs w:val="20"/>
              </w:rPr>
              <w:t>Reflect on happiness.  Is it something that we can control?  Who or what affects our happiness?</w:t>
            </w:r>
          </w:p>
          <w:p w14:paraId="1B8AAFA1" w14:textId="77777777" w:rsidR="00EA6690" w:rsidRPr="00334391" w:rsidRDefault="00EA6690" w:rsidP="00EA6690">
            <w:pPr>
              <w:pStyle w:val="ListParagraph"/>
              <w:numPr>
                <w:ilvl w:val="0"/>
                <w:numId w:val="28"/>
              </w:numPr>
              <w:autoSpaceDE w:val="0"/>
              <w:autoSpaceDN w:val="0"/>
              <w:adjustRightInd w:val="0"/>
              <w:rPr>
                <w:rFonts w:cs="Arial"/>
                <w:sz w:val="20"/>
                <w:szCs w:val="20"/>
              </w:rPr>
            </w:pPr>
            <w:r w:rsidRPr="00334391">
              <w:rPr>
                <w:rFonts w:cs="Arial"/>
                <w:sz w:val="20"/>
                <w:szCs w:val="20"/>
              </w:rPr>
              <w:t xml:space="preserve">Ask the children to choose a shape or line to represent a path for their life as they prepare for the change of leaving primary school and starting secondary school.  What challenges could there be that will affect their happiness?  Who or what could help them to overcome these?  </w:t>
            </w:r>
          </w:p>
          <w:p w14:paraId="4B94D5A5" w14:textId="3280823D" w:rsidR="00917E10" w:rsidRPr="00334391" w:rsidRDefault="00EA6690" w:rsidP="00EA6690">
            <w:pPr>
              <w:pStyle w:val="ListParagraph"/>
              <w:numPr>
                <w:ilvl w:val="0"/>
                <w:numId w:val="28"/>
              </w:numPr>
              <w:autoSpaceDE w:val="0"/>
              <w:autoSpaceDN w:val="0"/>
              <w:adjustRightInd w:val="0"/>
              <w:rPr>
                <w:rFonts w:cs="Arial"/>
                <w:sz w:val="20"/>
                <w:szCs w:val="20"/>
              </w:rPr>
            </w:pPr>
            <w:r w:rsidRPr="00334391">
              <w:rPr>
                <w:rFonts w:cs="Arial"/>
                <w:sz w:val="20"/>
                <w:szCs w:val="20"/>
              </w:rPr>
              <w:t>Discuss what the phrase ‘A good life’ means to them now in the light of their exploration of this enquiry.</w:t>
            </w:r>
          </w:p>
        </w:tc>
      </w:tr>
    </w:tbl>
    <w:p w14:paraId="3DEEC669" w14:textId="77777777" w:rsidR="00A53A37" w:rsidRPr="00867B4B" w:rsidRDefault="00A53A37" w:rsidP="006E38B4">
      <w:pPr>
        <w:rPr>
          <w:rFonts w:cs="Arial"/>
          <w:sz w:val="24"/>
          <w:szCs w:val="24"/>
          <w:u w:val="single"/>
        </w:rPr>
      </w:pPr>
    </w:p>
    <w:tbl>
      <w:tblPr>
        <w:tblStyle w:val="TableGrid"/>
        <w:tblW w:w="0" w:type="auto"/>
        <w:tblLook w:val="04A0" w:firstRow="1" w:lastRow="0" w:firstColumn="1" w:lastColumn="0" w:noHBand="0" w:noVBand="1"/>
      </w:tblPr>
      <w:tblGrid>
        <w:gridCol w:w="2614"/>
        <w:gridCol w:w="2614"/>
        <w:gridCol w:w="2614"/>
        <w:gridCol w:w="2614"/>
      </w:tblGrid>
      <w:tr w:rsidR="00673A0B" w14:paraId="7C2C110C" w14:textId="77777777" w:rsidTr="00810E43">
        <w:tc>
          <w:tcPr>
            <w:tcW w:w="10456" w:type="dxa"/>
            <w:gridSpan w:val="4"/>
          </w:tcPr>
          <w:p w14:paraId="435B66CC" w14:textId="77777777" w:rsidR="00673A0B" w:rsidRPr="00673A0B" w:rsidRDefault="00BA0307" w:rsidP="00CE7344">
            <w:pPr>
              <w:rPr>
                <w:rFonts w:cs="Arial"/>
                <w:b/>
                <w:sz w:val="24"/>
                <w:szCs w:val="24"/>
              </w:rPr>
            </w:pPr>
            <w:r>
              <w:rPr>
                <w:rFonts w:cs="Arial"/>
                <w:b/>
                <w:sz w:val="24"/>
                <w:szCs w:val="24"/>
              </w:rPr>
              <w:t>Y6</w:t>
            </w:r>
            <w:r w:rsidR="00673A0B" w:rsidRPr="00673A0B">
              <w:rPr>
                <w:rFonts w:cs="Arial"/>
                <w:b/>
                <w:sz w:val="24"/>
                <w:szCs w:val="24"/>
              </w:rPr>
              <w:t xml:space="preserve"> Learning - children will:</w:t>
            </w:r>
          </w:p>
        </w:tc>
      </w:tr>
      <w:tr w:rsidR="00673A0B" w14:paraId="70AB986F" w14:textId="77777777" w:rsidTr="00673A0B">
        <w:tc>
          <w:tcPr>
            <w:tcW w:w="2614" w:type="dxa"/>
          </w:tcPr>
          <w:p w14:paraId="278D785E" w14:textId="77777777" w:rsidR="00570675" w:rsidRDefault="00570675" w:rsidP="00570675">
            <w:pPr>
              <w:ind w:left="57"/>
              <w:rPr>
                <w:sz w:val="18"/>
                <w:szCs w:val="18"/>
              </w:rPr>
            </w:pPr>
            <w:r>
              <w:rPr>
                <w:sz w:val="18"/>
                <w:szCs w:val="18"/>
              </w:rPr>
              <w:t xml:space="preserve">* </w:t>
            </w:r>
            <w:r w:rsidRPr="00570675">
              <w:rPr>
                <w:sz w:val="18"/>
                <w:szCs w:val="18"/>
              </w:rPr>
              <w:t xml:space="preserve">analyse </w:t>
            </w:r>
            <w:r w:rsidR="00E33412">
              <w:rPr>
                <w:sz w:val="18"/>
                <w:szCs w:val="18"/>
              </w:rPr>
              <w:t>Buddhist</w:t>
            </w:r>
            <w:r w:rsidRPr="00570675">
              <w:rPr>
                <w:sz w:val="18"/>
                <w:szCs w:val="18"/>
              </w:rPr>
              <w:t xml:space="preserve"> beliefs </w:t>
            </w:r>
            <w:r w:rsidR="00E33412">
              <w:rPr>
                <w:sz w:val="18"/>
                <w:szCs w:val="18"/>
              </w:rPr>
              <w:t>and teachings about how to be content</w:t>
            </w:r>
          </w:p>
          <w:p w14:paraId="68BFE417" w14:textId="77777777" w:rsidR="00C6345C" w:rsidRPr="00570675" w:rsidRDefault="00C6345C" w:rsidP="00570675">
            <w:pPr>
              <w:ind w:left="57"/>
              <w:rPr>
                <w:sz w:val="18"/>
                <w:szCs w:val="18"/>
              </w:rPr>
            </w:pPr>
            <w:r>
              <w:rPr>
                <w:sz w:val="18"/>
                <w:szCs w:val="18"/>
              </w:rPr>
              <w:t>* explain Buddhist beliefs and values contained within the story of Prince Siddhartha</w:t>
            </w:r>
          </w:p>
          <w:p w14:paraId="4F432C91" w14:textId="77777777" w:rsidR="00E33412" w:rsidRPr="00570675" w:rsidRDefault="00570675" w:rsidP="00E33412">
            <w:pPr>
              <w:ind w:left="57"/>
              <w:rPr>
                <w:sz w:val="18"/>
                <w:szCs w:val="18"/>
              </w:rPr>
            </w:pPr>
            <w:r>
              <w:rPr>
                <w:sz w:val="18"/>
                <w:szCs w:val="18"/>
              </w:rPr>
              <w:t xml:space="preserve">* </w:t>
            </w:r>
            <w:r w:rsidR="00E33412">
              <w:rPr>
                <w:sz w:val="18"/>
                <w:szCs w:val="18"/>
              </w:rPr>
              <w:t>Make links between the story of the life of Prince Siddhartha and Buddhist beliefs and teachings about The Four Noble Truths</w:t>
            </w:r>
          </w:p>
          <w:p w14:paraId="3656B9AB" w14:textId="77777777" w:rsidR="00673A0B" w:rsidRPr="00570675" w:rsidRDefault="00673A0B" w:rsidP="00570675">
            <w:pPr>
              <w:ind w:left="57"/>
              <w:rPr>
                <w:sz w:val="18"/>
                <w:szCs w:val="18"/>
              </w:rPr>
            </w:pPr>
          </w:p>
        </w:tc>
        <w:tc>
          <w:tcPr>
            <w:tcW w:w="2614" w:type="dxa"/>
          </w:tcPr>
          <w:p w14:paraId="6BE22328" w14:textId="77777777" w:rsidR="00570675" w:rsidRDefault="00570675" w:rsidP="00C6345C">
            <w:pPr>
              <w:ind w:left="57"/>
              <w:rPr>
                <w:sz w:val="18"/>
                <w:szCs w:val="18"/>
              </w:rPr>
            </w:pPr>
            <w:r>
              <w:rPr>
                <w:sz w:val="18"/>
                <w:szCs w:val="18"/>
              </w:rPr>
              <w:t xml:space="preserve">* </w:t>
            </w:r>
            <w:r w:rsidRPr="00570675">
              <w:rPr>
                <w:sz w:val="18"/>
                <w:szCs w:val="18"/>
              </w:rPr>
              <w:t xml:space="preserve">describe and explain </w:t>
            </w:r>
            <w:r w:rsidR="00C6345C">
              <w:rPr>
                <w:sz w:val="18"/>
                <w:szCs w:val="18"/>
              </w:rPr>
              <w:t>what is involved in following the Eight-Fold Path of Buddhism – and the impact that following this might have on the life of a Buddhist.</w:t>
            </w:r>
          </w:p>
          <w:p w14:paraId="6DE50741" w14:textId="77777777" w:rsidR="00570675" w:rsidRDefault="00570675" w:rsidP="00570675">
            <w:pPr>
              <w:ind w:left="57"/>
              <w:rPr>
                <w:sz w:val="18"/>
                <w:szCs w:val="18"/>
              </w:rPr>
            </w:pPr>
            <w:r>
              <w:rPr>
                <w:sz w:val="18"/>
                <w:szCs w:val="18"/>
              </w:rPr>
              <w:t xml:space="preserve">* consider the importance of </w:t>
            </w:r>
            <w:r w:rsidR="00C6345C">
              <w:rPr>
                <w:sz w:val="18"/>
                <w:szCs w:val="18"/>
              </w:rPr>
              <w:t>daily meditation in Buddhism</w:t>
            </w:r>
          </w:p>
          <w:p w14:paraId="45FB0818" w14:textId="77777777" w:rsidR="00C6345C" w:rsidRPr="00570675" w:rsidRDefault="00C6345C" w:rsidP="00570675">
            <w:pPr>
              <w:ind w:left="57"/>
              <w:rPr>
                <w:sz w:val="18"/>
                <w:szCs w:val="18"/>
              </w:rPr>
            </w:pPr>
          </w:p>
          <w:p w14:paraId="049F31CB" w14:textId="77777777" w:rsidR="00673A0B" w:rsidRPr="005E3044" w:rsidRDefault="00673A0B" w:rsidP="004C66BE">
            <w:pPr>
              <w:pStyle w:val="ListParagraph"/>
              <w:ind w:left="0"/>
              <w:rPr>
                <w:rFonts w:cs="Arial"/>
                <w:sz w:val="20"/>
                <w:szCs w:val="20"/>
              </w:rPr>
            </w:pPr>
          </w:p>
        </w:tc>
        <w:tc>
          <w:tcPr>
            <w:tcW w:w="2614" w:type="dxa"/>
          </w:tcPr>
          <w:p w14:paraId="1A976392" w14:textId="77777777" w:rsidR="00570675" w:rsidRDefault="00570675" w:rsidP="00570675">
            <w:pPr>
              <w:ind w:left="57"/>
              <w:rPr>
                <w:rFonts w:cs="Arial"/>
                <w:sz w:val="18"/>
                <w:szCs w:val="18"/>
              </w:rPr>
            </w:pPr>
            <w:r>
              <w:rPr>
                <w:rFonts w:cs="Arial"/>
                <w:sz w:val="18"/>
                <w:szCs w:val="18"/>
              </w:rPr>
              <w:t xml:space="preserve">* </w:t>
            </w:r>
            <w:r w:rsidRPr="00570675">
              <w:rPr>
                <w:rFonts w:cs="Arial"/>
                <w:sz w:val="18"/>
                <w:szCs w:val="18"/>
              </w:rPr>
              <w:t xml:space="preserve">discuss the </w:t>
            </w:r>
            <w:r w:rsidR="00C6345C">
              <w:rPr>
                <w:rFonts w:cs="Arial"/>
                <w:sz w:val="18"/>
                <w:szCs w:val="18"/>
              </w:rPr>
              <w:t xml:space="preserve">meaning of contentment – is it the same as happiness, or something different? </w:t>
            </w:r>
          </w:p>
          <w:p w14:paraId="6AC1C94A" w14:textId="77777777" w:rsidR="00673A0B" w:rsidRPr="00570675" w:rsidRDefault="00570675" w:rsidP="00570675">
            <w:pPr>
              <w:ind w:left="57"/>
              <w:rPr>
                <w:rFonts w:cs="Arial"/>
                <w:sz w:val="18"/>
                <w:szCs w:val="18"/>
              </w:rPr>
            </w:pPr>
            <w:r>
              <w:rPr>
                <w:rFonts w:cs="Arial"/>
                <w:sz w:val="18"/>
                <w:szCs w:val="18"/>
              </w:rPr>
              <w:t xml:space="preserve">* </w:t>
            </w:r>
            <w:r w:rsidR="00C6345C">
              <w:rPr>
                <w:rFonts w:cs="Arial"/>
                <w:sz w:val="18"/>
                <w:szCs w:val="18"/>
              </w:rPr>
              <w:t>raise questions about the human experience of being unsatisfied – why do humans so often want more than they have? To what extent does this prevent people from ever being happy?</w:t>
            </w:r>
          </w:p>
        </w:tc>
        <w:tc>
          <w:tcPr>
            <w:tcW w:w="2614" w:type="dxa"/>
          </w:tcPr>
          <w:p w14:paraId="7C90B4EE" w14:textId="77777777" w:rsidR="00570675" w:rsidRDefault="00570675" w:rsidP="00570675">
            <w:pPr>
              <w:rPr>
                <w:sz w:val="18"/>
                <w:szCs w:val="18"/>
              </w:rPr>
            </w:pPr>
            <w:r>
              <w:rPr>
                <w:sz w:val="18"/>
                <w:szCs w:val="18"/>
              </w:rPr>
              <w:t xml:space="preserve">* ask and respond thoughtfully to questions about their own </w:t>
            </w:r>
            <w:r w:rsidR="00C6345C">
              <w:rPr>
                <w:sz w:val="18"/>
                <w:szCs w:val="18"/>
              </w:rPr>
              <w:t>happiness – consider this as something that they are in control of</w:t>
            </w:r>
          </w:p>
          <w:p w14:paraId="187F2DAF" w14:textId="77777777" w:rsidR="00570675" w:rsidRPr="00BA0307" w:rsidRDefault="00570675" w:rsidP="00570675">
            <w:pPr>
              <w:rPr>
                <w:rFonts w:cs="Arial"/>
                <w:b/>
                <w:sz w:val="20"/>
                <w:szCs w:val="20"/>
              </w:rPr>
            </w:pPr>
            <w:r>
              <w:rPr>
                <w:sz w:val="18"/>
                <w:szCs w:val="18"/>
              </w:rPr>
              <w:t xml:space="preserve">* </w:t>
            </w:r>
            <w:r w:rsidR="00C6345C">
              <w:rPr>
                <w:sz w:val="18"/>
                <w:szCs w:val="18"/>
              </w:rPr>
              <w:t>discuss the potential barriers to their happiness and what they can do to overcome these</w:t>
            </w:r>
          </w:p>
          <w:p w14:paraId="53128261" w14:textId="77777777" w:rsidR="00673A0B" w:rsidRPr="00BA0307" w:rsidRDefault="00673A0B" w:rsidP="004C66BE">
            <w:pPr>
              <w:rPr>
                <w:rFonts w:cs="Arial"/>
                <w:b/>
                <w:sz w:val="20"/>
                <w:szCs w:val="20"/>
              </w:rPr>
            </w:pPr>
          </w:p>
        </w:tc>
      </w:tr>
      <w:tr w:rsidR="00673A0B" w:rsidRPr="00673A0B" w14:paraId="6F1F1D18" w14:textId="77777777" w:rsidTr="00673A0B">
        <w:tc>
          <w:tcPr>
            <w:tcW w:w="2614" w:type="dxa"/>
          </w:tcPr>
          <w:p w14:paraId="67F87C66" w14:textId="77777777" w:rsidR="00673A0B" w:rsidRPr="00673A0B" w:rsidRDefault="00673A0B" w:rsidP="00673A0B">
            <w:pPr>
              <w:jc w:val="center"/>
              <w:rPr>
                <w:rFonts w:cs="Arial"/>
                <w:b/>
                <w:sz w:val="20"/>
                <w:szCs w:val="20"/>
              </w:rPr>
            </w:pPr>
            <w:r w:rsidRPr="00673A0B">
              <w:rPr>
                <w:rFonts w:cs="Arial"/>
                <w:b/>
                <w:sz w:val="20"/>
                <w:szCs w:val="20"/>
              </w:rPr>
              <w:t>Beliefs and values</w:t>
            </w:r>
          </w:p>
        </w:tc>
        <w:tc>
          <w:tcPr>
            <w:tcW w:w="2614" w:type="dxa"/>
          </w:tcPr>
          <w:p w14:paraId="7C35E0EF" w14:textId="77777777" w:rsidR="00673A0B" w:rsidRPr="00673A0B" w:rsidRDefault="00673A0B" w:rsidP="00673A0B">
            <w:pPr>
              <w:jc w:val="center"/>
              <w:rPr>
                <w:rFonts w:cs="Arial"/>
                <w:b/>
                <w:sz w:val="20"/>
                <w:szCs w:val="20"/>
              </w:rPr>
            </w:pPr>
            <w:r w:rsidRPr="00673A0B">
              <w:rPr>
                <w:rFonts w:cs="Arial"/>
                <w:b/>
                <w:sz w:val="20"/>
                <w:szCs w:val="20"/>
              </w:rPr>
              <w:t>Living religious traditions</w:t>
            </w:r>
          </w:p>
        </w:tc>
        <w:tc>
          <w:tcPr>
            <w:tcW w:w="2614" w:type="dxa"/>
          </w:tcPr>
          <w:p w14:paraId="00EBB2A8" w14:textId="77777777" w:rsidR="00673A0B" w:rsidRPr="00673A0B" w:rsidRDefault="00673A0B" w:rsidP="00673A0B">
            <w:pPr>
              <w:jc w:val="center"/>
              <w:rPr>
                <w:rFonts w:cs="Arial"/>
                <w:b/>
                <w:sz w:val="20"/>
                <w:szCs w:val="20"/>
              </w:rPr>
            </w:pPr>
            <w:r w:rsidRPr="00673A0B">
              <w:rPr>
                <w:rFonts w:cs="Arial"/>
                <w:b/>
                <w:sz w:val="20"/>
                <w:szCs w:val="20"/>
              </w:rPr>
              <w:t>Shared human experience</w:t>
            </w:r>
          </w:p>
        </w:tc>
        <w:tc>
          <w:tcPr>
            <w:tcW w:w="2614" w:type="dxa"/>
          </w:tcPr>
          <w:p w14:paraId="5DDCE785" w14:textId="77777777" w:rsidR="00673A0B" w:rsidRPr="00673A0B" w:rsidRDefault="00673A0B" w:rsidP="00673A0B">
            <w:pPr>
              <w:jc w:val="center"/>
              <w:rPr>
                <w:rFonts w:cs="Arial"/>
                <w:b/>
                <w:sz w:val="20"/>
                <w:szCs w:val="20"/>
              </w:rPr>
            </w:pPr>
            <w:r w:rsidRPr="00673A0B">
              <w:rPr>
                <w:rFonts w:cs="Arial"/>
                <w:b/>
                <w:sz w:val="20"/>
                <w:szCs w:val="20"/>
              </w:rPr>
              <w:t>Search for personal meaning</w:t>
            </w:r>
          </w:p>
        </w:tc>
      </w:tr>
    </w:tbl>
    <w:p w14:paraId="62486C05" w14:textId="77777777" w:rsidR="00A53A37" w:rsidRPr="00673A0B" w:rsidRDefault="00A53A37" w:rsidP="00CE7344">
      <w:pPr>
        <w:rPr>
          <w:rFonts w:cs="Arial"/>
          <w:b/>
          <w:sz w:val="24"/>
          <w:szCs w:val="24"/>
          <w:u w:val="single"/>
        </w:rPr>
      </w:pPr>
    </w:p>
    <w:p w14:paraId="4101652C" w14:textId="77777777" w:rsidR="00663099" w:rsidRDefault="00663099" w:rsidP="00CE7344">
      <w:pPr>
        <w:rPr>
          <w:rFonts w:cs="Arial"/>
          <w:sz w:val="24"/>
          <w:szCs w:val="24"/>
          <w:u w:val="single"/>
        </w:rPr>
      </w:pPr>
    </w:p>
    <w:p w14:paraId="4B99056E" w14:textId="77777777" w:rsidR="00663099" w:rsidRPr="00867B4B" w:rsidRDefault="00663099" w:rsidP="00CE7344">
      <w:pPr>
        <w:rPr>
          <w:rFonts w:cs="Arial"/>
          <w:sz w:val="24"/>
          <w:szCs w:val="24"/>
          <w:u w:val="single"/>
        </w:rPr>
      </w:pPr>
    </w:p>
    <w:sectPr w:rsidR="00663099" w:rsidRPr="00867B4B" w:rsidSect="00842155">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FB5B2" w14:textId="77777777" w:rsidR="002D74A1" w:rsidRDefault="002D74A1" w:rsidP="00863D12">
      <w:pPr>
        <w:spacing w:after="0" w:line="240" w:lineRule="auto"/>
      </w:pPr>
      <w:r>
        <w:separator/>
      </w:r>
    </w:p>
  </w:endnote>
  <w:endnote w:type="continuationSeparator" w:id="0">
    <w:p w14:paraId="72D6B020" w14:textId="77777777" w:rsidR="002D74A1" w:rsidRDefault="002D74A1" w:rsidP="0086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AF5E5" w14:textId="77777777" w:rsidR="002D74A1" w:rsidRDefault="002D74A1" w:rsidP="00863D12">
      <w:pPr>
        <w:spacing w:after="0" w:line="240" w:lineRule="auto"/>
      </w:pPr>
      <w:r>
        <w:separator/>
      </w:r>
    </w:p>
  </w:footnote>
  <w:footnote w:type="continuationSeparator" w:id="0">
    <w:p w14:paraId="49EB164E" w14:textId="77777777" w:rsidR="002D74A1" w:rsidRDefault="002D74A1" w:rsidP="00863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D36B9" w14:textId="77777777" w:rsidR="00872860" w:rsidRPr="00A812B2" w:rsidRDefault="00872860">
    <w:pPr>
      <w:pStyle w:val="Header"/>
      <w:rPr>
        <w:rFonts w:asciiTheme="minorHAnsi" w:hAnsiTheme="minorHAnsi"/>
      </w:rPr>
    </w:pPr>
    <w:r w:rsidRPr="00A812B2">
      <w:rPr>
        <w:rFonts w:asciiTheme="minorHAnsi" w:hAnsiTheme="minorHAnsi"/>
        <w:noProof/>
        <w:lang w:eastAsia="en-GB"/>
      </w:rPr>
      <w:drawing>
        <wp:anchor distT="0" distB="0" distL="114300" distR="114300" simplePos="0" relativeHeight="251658240" behindDoc="0" locked="0" layoutInCell="1" allowOverlap="1" wp14:anchorId="2772031C" wp14:editId="5BEE09C2">
          <wp:simplePos x="0" y="0"/>
          <wp:positionH relativeFrom="margin">
            <wp:align>right</wp:align>
          </wp:positionH>
          <wp:positionV relativeFrom="paragraph">
            <wp:posOffset>-245110</wp:posOffset>
          </wp:positionV>
          <wp:extent cx="452755" cy="481330"/>
          <wp:effectExtent l="0" t="0" r="4445"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l="5760" t="4978" r="5138" b="6436"/>
                  <a:stretch/>
                </pic:blipFill>
                <pic:spPr>
                  <a:xfrm>
                    <a:off x="0" y="0"/>
                    <a:ext cx="452755" cy="481330"/>
                  </a:xfrm>
                  <a:prstGeom prst="rect">
                    <a:avLst/>
                  </a:prstGeom>
                </pic:spPr>
              </pic:pic>
            </a:graphicData>
          </a:graphic>
          <wp14:sizeRelH relativeFrom="margin">
            <wp14:pctWidth>0</wp14:pctWidth>
          </wp14:sizeRelH>
          <wp14:sizeRelV relativeFrom="margin">
            <wp14:pctHeight>0</wp14:pctHeight>
          </wp14:sizeRelV>
        </wp:anchor>
      </w:drawing>
    </w:r>
    <w:r w:rsidRPr="00A812B2">
      <w:rPr>
        <w:rFonts w:asciiTheme="minorHAnsi" w:hAnsiTheme="minorHAnsi"/>
      </w:rPr>
      <w:t xml:space="preserve">Lancashire Agreed Syllabus for RE  </w:t>
    </w:r>
  </w:p>
  <w:p w14:paraId="1299C43A" w14:textId="77777777" w:rsidR="00872860" w:rsidRDefault="0087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A82"/>
    <w:multiLevelType w:val="hybridMultilevel"/>
    <w:tmpl w:val="92B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370E3"/>
    <w:multiLevelType w:val="hybridMultilevel"/>
    <w:tmpl w:val="5D3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93CCB"/>
    <w:multiLevelType w:val="hybridMultilevel"/>
    <w:tmpl w:val="EC6C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4969"/>
    <w:multiLevelType w:val="hybridMultilevel"/>
    <w:tmpl w:val="694AC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52D7"/>
    <w:multiLevelType w:val="hybridMultilevel"/>
    <w:tmpl w:val="B342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33A07"/>
    <w:multiLevelType w:val="hybridMultilevel"/>
    <w:tmpl w:val="DFCC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075554"/>
    <w:multiLevelType w:val="hybridMultilevel"/>
    <w:tmpl w:val="9E20A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420B5"/>
    <w:multiLevelType w:val="hybridMultilevel"/>
    <w:tmpl w:val="DE1C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FA43CD"/>
    <w:multiLevelType w:val="hybridMultilevel"/>
    <w:tmpl w:val="9634DABC"/>
    <w:lvl w:ilvl="0" w:tplc="07545AA4">
      <w:start w:val="1"/>
      <w:numFmt w:val="bullet"/>
      <w:lvlText w:val=""/>
      <w:lvlJc w:val="left"/>
      <w:pPr>
        <w:ind w:left="720" w:hanging="360"/>
      </w:pPr>
      <w:rPr>
        <w:rFonts w:ascii="Symbol" w:hAnsi="Symbol" w:hint="default"/>
      </w:rPr>
    </w:lvl>
    <w:lvl w:ilvl="1" w:tplc="C2DE4564">
      <w:start w:val="1"/>
      <w:numFmt w:val="bullet"/>
      <w:lvlText w:val="o"/>
      <w:lvlJc w:val="left"/>
      <w:pPr>
        <w:ind w:left="1440" w:hanging="360"/>
      </w:pPr>
      <w:rPr>
        <w:rFonts w:ascii="Courier New" w:hAnsi="Courier New" w:hint="default"/>
      </w:rPr>
    </w:lvl>
    <w:lvl w:ilvl="2" w:tplc="9BFEC700">
      <w:start w:val="1"/>
      <w:numFmt w:val="bullet"/>
      <w:lvlText w:val=""/>
      <w:lvlJc w:val="left"/>
      <w:pPr>
        <w:ind w:left="2160" w:hanging="360"/>
      </w:pPr>
      <w:rPr>
        <w:rFonts w:ascii="Wingdings" w:hAnsi="Wingdings" w:hint="default"/>
      </w:rPr>
    </w:lvl>
    <w:lvl w:ilvl="3" w:tplc="CCF08D26">
      <w:start w:val="1"/>
      <w:numFmt w:val="bullet"/>
      <w:lvlText w:val=""/>
      <w:lvlJc w:val="left"/>
      <w:pPr>
        <w:ind w:left="2880" w:hanging="360"/>
      </w:pPr>
      <w:rPr>
        <w:rFonts w:ascii="Symbol" w:hAnsi="Symbol" w:hint="default"/>
      </w:rPr>
    </w:lvl>
    <w:lvl w:ilvl="4" w:tplc="6BAE8340">
      <w:start w:val="1"/>
      <w:numFmt w:val="bullet"/>
      <w:lvlText w:val="o"/>
      <w:lvlJc w:val="left"/>
      <w:pPr>
        <w:ind w:left="3600" w:hanging="360"/>
      </w:pPr>
      <w:rPr>
        <w:rFonts w:ascii="Courier New" w:hAnsi="Courier New" w:hint="default"/>
      </w:rPr>
    </w:lvl>
    <w:lvl w:ilvl="5" w:tplc="AC887F2E">
      <w:start w:val="1"/>
      <w:numFmt w:val="bullet"/>
      <w:lvlText w:val=""/>
      <w:lvlJc w:val="left"/>
      <w:pPr>
        <w:ind w:left="4320" w:hanging="360"/>
      </w:pPr>
      <w:rPr>
        <w:rFonts w:ascii="Wingdings" w:hAnsi="Wingdings" w:hint="default"/>
      </w:rPr>
    </w:lvl>
    <w:lvl w:ilvl="6" w:tplc="A4FCF716">
      <w:start w:val="1"/>
      <w:numFmt w:val="bullet"/>
      <w:lvlText w:val=""/>
      <w:lvlJc w:val="left"/>
      <w:pPr>
        <w:ind w:left="5040" w:hanging="360"/>
      </w:pPr>
      <w:rPr>
        <w:rFonts w:ascii="Symbol" w:hAnsi="Symbol" w:hint="default"/>
      </w:rPr>
    </w:lvl>
    <w:lvl w:ilvl="7" w:tplc="9326A6AE">
      <w:start w:val="1"/>
      <w:numFmt w:val="bullet"/>
      <w:lvlText w:val="o"/>
      <w:lvlJc w:val="left"/>
      <w:pPr>
        <w:ind w:left="5760" w:hanging="360"/>
      </w:pPr>
      <w:rPr>
        <w:rFonts w:ascii="Courier New" w:hAnsi="Courier New" w:hint="default"/>
      </w:rPr>
    </w:lvl>
    <w:lvl w:ilvl="8" w:tplc="DE4EFC50">
      <w:start w:val="1"/>
      <w:numFmt w:val="bullet"/>
      <w:lvlText w:val=""/>
      <w:lvlJc w:val="left"/>
      <w:pPr>
        <w:ind w:left="6480" w:hanging="360"/>
      </w:pPr>
      <w:rPr>
        <w:rFonts w:ascii="Wingdings" w:hAnsi="Wingdings" w:hint="default"/>
      </w:rPr>
    </w:lvl>
  </w:abstractNum>
  <w:abstractNum w:abstractNumId="10" w15:restartNumberingAfterBreak="0">
    <w:nsid w:val="26651942"/>
    <w:multiLevelType w:val="hybridMultilevel"/>
    <w:tmpl w:val="41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AB0D82"/>
    <w:multiLevelType w:val="hybridMultilevel"/>
    <w:tmpl w:val="ECFE54E2"/>
    <w:lvl w:ilvl="0" w:tplc="B606A9F4">
      <w:start w:val="1"/>
      <w:numFmt w:val="bullet"/>
      <w:lvlText w:val=""/>
      <w:lvlJc w:val="left"/>
      <w:pPr>
        <w:ind w:left="720" w:hanging="360"/>
      </w:pPr>
      <w:rPr>
        <w:rFonts w:ascii="Symbol" w:hAnsi="Symbol" w:hint="default"/>
      </w:rPr>
    </w:lvl>
    <w:lvl w:ilvl="1" w:tplc="89D6591A">
      <w:start w:val="1"/>
      <w:numFmt w:val="bullet"/>
      <w:lvlText w:val="o"/>
      <w:lvlJc w:val="left"/>
      <w:pPr>
        <w:ind w:left="1440" w:hanging="360"/>
      </w:pPr>
      <w:rPr>
        <w:rFonts w:ascii="Courier New" w:hAnsi="Courier New" w:hint="default"/>
      </w:rPr>
    </w:lvl>
    <w:lvl w:ilvl="2" w:tplc="BE02D9C2">
      <w:start w:val="1"/>
      <w:numFmt w:val="bullet"/>
      <w:lvlText w:val=""/>
      <w:lvlJc w:val="left"/>
      <w:pPr>
        <w:ind w:left="2160" w:hanging="360"/>
      </w:pPr>
      <w:rPr>
        <w:rFonts w:ascii="Wingdings" w:hAnsi="Wingdings" w:hint="default"/>
      </w:rPr>
    </w:lvl>
    <w:lvl w:ilvl="3" w:tplc="81343714">
      <w:start w:val="1"/>
      <w:numFmt w:val="bullet"/>
      <w:lvlText w:val=""/>
      <w:lvlJc w:val="left"/>
      <w:pPr>
        <w:ind w:left="2880" w:hanging="360"/>
      </w:pPr>
      <w:rPr>
        <w:rFonts w:ascii="Symbol" w:hAnsi="Symbol" w:hint="default"/>
      </w:rPr>
    </w:lvl>
    <w:lvl w:ilvl="4" w:tplc="410009E2">
      <w:start w:val="1"/>
      <w:numFmt w:val="bullet"/>
      <w:lvlText w:val="o"/>
      <w:lvlJc w:val="left"/>
      <w:pPr>
        <w:ind w:left="3600" w:hanging="360"/>
      </w:pPr>
      <w:rPr>
        <w:rFonts w:ascii="Courier New" w:hAnsi="Courier New" w:hint="default"/>
      </w:rPr>
    </w:lvl>
    <w:lvl w:ilvl="5" w:tplc="74EE55E0">
      <w:start w:val="1"/>
      <w:numFmt w:val="bullet"/>
      <w:lvlText w:val=""/>
      <w:lvlJc w:val="left"/>
      <w:pPr>
        <w:ind w:left="4320" w:hanging="360"/>
      </w:pPr>
      <w:rPr>
        <w:rFonts w:ascii="Wingdings" w:hAnsi="Wingdings" w:hint="default"/>
      </w:rPr>
    </w:lvl>
    <w:lvl w:ilvl="6" w:tplc="D69A4E50">
      <w:start w:val="1"/>
      <w:numFmt w:val="bullet"/>
      <w:lvlText w:val=""/>
      <w:lvlJc w:val="left"/>
      <w:pPr>
        <w:ind w:left="5040" w:hanging="360"/>
      </w:pPr>
      <w:rPr>
        <w:rFonts w:ascii="Symbol" w:hAnsi="Symbol" w:hint="default"/>
      </w:rPr>
    </w:lvl>
    <w:lvl w:ilvl="7" w:tplc="CCBAB742">
      <w:start w:val="1"/>
      <w:numFmt w:val="bullet"/>
      <w:lvlText w:val="o"/>
      <w:lvlJc w:val="left"/>
      <w:pPr>
        <w:ind w:left="5760" w:hanging="360"/>
      </w:pPr>
      <w:rPr>
        <w:rFonts w:ascii="Courier New" w:hAnsi="Courier New" w:hint="default"/>
      </w:rPr>
    </w:lvl>
    <w:lvl w:ilvl="8" w:tplc="DDF8206C">
      <w:start w:val="1"/>
      <w:numFmt w:val="bullet"/>
      <w:lvlText w:val=""/>
      <w:lvlJc w:val="left"/>
      <w:pPr>
        <w:ind w:left="6480" w:hanging="360"/>
      </w:pPr>
      <w:rPr>
        <w:rFonts w:ascii="Wingdings" w:hAnsi="Wingdings" w:hint="default"/>
      </w:rPr>
    </w:lvl>
  </w:abstractNum>
  <w:abstractNum w:abstractNumId="12" w15:restartNumberingAfterBreak="0">
    <w:nsid w:val="290E388A"/>
    <w:multiLevelType w:val="hybridMultilevel"/>
    <w:tmpl w:val="9E26B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9491513"/>
    <w:multiLevelType w:val="hybridMultilevel"/>
    <w:tmpl w:val="2DAC89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A5616B"/>
    <w:multiLevelType w:val="hybridMultilevel"/>
    <w:tmpl w:val="4080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415A02"/>
    <w:multiLevelType w:val="hybridMultilevel"/>
    <w:tmpl w:val="1684491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6" w15:restartNumberingAfterBreak="0">
    <w:nsid w:val="33F450C7"/>
    <w:multiLevelType w:val="hybridMultilevel"/>
    <w:tmpl w:val="7068A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77B49"/>
    <w:multiLevelType w:val="hybridMultilevel"/>
    <w:tmpl w:val="FAA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C0DC3"/>
    <w:multiLevelType w:val="hybridMultilevel"/>
    <w:tmpl w:val="12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94254"/>
    <w:multiLevelType w:val="hybridMultilevel"/>
    <w:tmpl w:val="9D4A8B7C"/>
    <w:lvl w:ilvl="0" w:tplc="77E61FB8">
      <w:start w:val="1"/>
      <w:numFmt w:val="bullet"/>
      <w:lvlText w:val=""/>
      <w:lvlJc w:val="left"/>
      <w:pPr>
        <w:ind w:left="720" w:hanging="360"/>
      </w:pPr>
      <w:rPr>
        <w:rFonts w:ascii="Symbol" w:hAnsi="Symbol" w:hint="default"/>
      </w:rPr>
    </w:lvl>
    <w:lvl w:ilvl="1" w:tplc="248A315A">
      <w:start w:val="1"/>
      <w:numFmt w:val="bullet"/>
      <w:lvlText w:val="o"/>
      <w:lvlJc w:val="left"/>
      <w:pPr>
        <w:ind w:left="1440" w:hanging="360"/>
      </w:pPr>
      <w:rPr>
        <w:rFonts w:ascii="Courier New" w:hAnsi="Courier New" w:hint="default"/>
      </w:rPr>
    </w:lvl>
    <w:lvl w:ilvl="2" w:tplc="CE040D3C">
      <w:start w:val="1"/>
      <w:numFmt w:val="bullet"/>
      <w:lvlText w:val=""/>
      <w:lvlJc w:val="left"/>
      <w:pPr>
        <w:ind w:left="2160" w:hanging="360"/>
      </w:pPr>
      <w:rPr>
        <w:rFonts w:ascii="Wingdings" w:hAnsi="Wingdings" w:hint="default"/>
      </w:rPr>
    </w:lvl>
    <w:lvl w:ilvl="3" w:tplc="1286DB1C">
      <w:start w:val="1"/>
      <w:numFmt w:val="bullet"/>
      <w:lvlText w:val=""/>
      <w:lvlJc w:val="left"/>
      <w:pPr>
        <w:ind w:left="2880" w:hanging="360"/>
      </w:pPr>
      <w:rPr>
        <w:rFonts w:ascii="Symbol" w:hAnsi="Symbol" w:hint="default"/>
      </w:rPr>
    </w:lvl>
    <w:lvl w:ilvl="4" w:tplc="79D6A5E8">
      <w:start w:val="1"/>
      <w:numFmt w:val="bullet"/>
      <w:lvlText w:val="o"/>
      <w:lvlJc w:val="left"/>
      <w:pPr>
        <w:ind w:left="3600" w:hanging="360"/>
      </w:pPr>
      <w:rPr>
        <w:rFonts w:ascii="Courier New" w:hAnsi="Courier New" w:hint="default"/>
      </w:rPr>
    </w:lvl>
    <w:lvl w:ilvl="5" w:tplc="280A68F2">
      <w:start w:val="1"/>
      <w:numFmt w:val="bullet"/>
      <w:lvlText w:val=""/>
      <w:lvlJc w:val="left"/>
      <w:pPr>
        <w:ind w:left="4320" w:hanging="360"/>
      </w:pPr>
      <w:rPr>
        <w:rFonts w:ascii="Wingdings" w:hAnsi="Wingdings" w:hint="default"/>
      </w:rPr>
    </w:lvl>
    <w:lvl w:ilvl="6" w:tplc="995281BA">
      <w:start w:val="1"/>
      <w:numFmt w:val="bullet"/>
      <w:lvlText w:val=""/>
      <w:lvlJc w:val="left"/>
      <w:pPr>
        <w:ind w:left="5040" w:hanging="360"/>
      </w:pPr>
      <w:rPr>
        <w:rFonts w:ascii="Symbol" w:hAnsi="Symbol" w:hint="default"/>
      </w:rPr>
    </w:lvl>
    <w:lvl w:ilvl="7" w:tplc="4298420E">
      <w:start w:val="1"/>
      <w:numFmt w:val="bullet"/>
      <w:lvlText w:val="o"/>
      <w:lvlJc w:val="left"/>
      <w:pPr>
        <w:ind w:left="5760" w:hanging="360"/>
      </w:pPr>
      <w:rPr>
        <w:rFonts w:ascii="Courier New" w:hAnsi="Courier New" w:hint="default"/>
      </w:rPr>
    </w:lvl>
    <w:lvl w:ilvl="8" w:tplc="7918304A">
      <w:start w:val="1"/>
      <w:numFmt w:val="bullet"/>
      <w:lvlText w:val=""/>
      <w:lvlJc w:val="left"/>
      <w:pPr>
        <w:ind w:left="6480" w:hanging="360"/>
      </w:pPr>
      <w:rPr>
        <w:rFonts w:ascii="Wingdings" w:hAnsi="Wingdings" w:hint="default"/>
      </w:rPr>
    </w:lvl>
  </w:abstractNum>
  <w:abstractNum w:abstractNumId="20" w15:restartNumberingAfterBreak="0">
    <w:nsid w:val="3C0122F7"/>
    <w:multiLevelType w:val="hybridMultilevel"/>
    <w:tmpl w:val="2A90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4F0CE6"/>
    <w:multiLevelType w:val="hybridMultilevel"/>
    <w:tmpl w:val="2FEA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D60385"/>
    <w:multiLevelType w:val="hybridMultilevel"/>
    <w:tmpl w:val="358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3D69C1"/>
    <w:multiLevelType w:val="hybridMultilevel"/>
    <w:tmpl w:val="C8DA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6C7DFF"/>
    <w:multiLevelType w:val="hybridMultilevel"/>
    <w:tmpl w:val="0156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70682D"/>
    <w:multiLevelType w:val="hybridMultilevel"/>
    <w:tmpl w:val="9796B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0085E"/>
    <w:multiLevelType w:val="hybridMultilevel"/>
    <w:tmpl w:val="4246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991FB6"/>
    <w:multiLevelType w:val="hybridMultilevel"/>
    <w:tmpl w:val="80D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C7F2A"/>
    <w:multiLevelType w:val="hybridMultilevel"/>
    <w:tmpl w:val="9C4E0CC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905CEE"/>
    <w:multiLevelType w:val="hybridMultilevel"/>
    <w:tmpl w:val="CA6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192403"/>
    <w:multiLevelType w:val="hybridMultilevel"/>
    <w:tmpl w:val="038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4645E7"/>
    <w:multiLevelType w:val="hybridMultilevel"/>
    <w:tmpl w:val="C928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1A643A"/>
    <w:multiLevelType w:val="hybridMultilevel"/>
    <w:tmpl w:val="6480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0C40F4"/>
    <w:multiLevelType w:val="hybridMultilevel"/>
    <w:tmpl w:val="149AC184"/>
    <w:lvl w:ilvl="0" w:tplc="7F3800C2">
      <w:start w:val="1"/>
      <w:numFmt w:val="bullet"/>
      <w:lvlText w:val=""/>
      <w:lvlJc w:val="left"/>
      <w:pPr>
        <w:ind w:left="720" w:hanging="360"/>
      </w:pPr>
      <w:rPr>
        <w:rFonts w:ascii="Symbol" w:hAnsi="Symbol" w:hint="default"/>
      </w:rPr>
    </w:lvl>
    <w:lvl w:ilvl="1" w:tplc="7794C598">
      <w:start w:val="1"/>
      <w:numFmt w:val="bullet"/>
      <w:lvlText w:val="o"/>
      <w:lvlJc w:val="left"/>
      <w:pPr>
        <w:ind w:left="1440" w:hanging="360"/>
      </w:pPr>
      <w:rPr>
        <w:rFonts w:ascii="Courier New" w:hAnsi="Courier New" w:hint="default"/>
      </w:rPr>
    </w:lvl>
    <w:lvl w:ilvl="2" w:tplc="FA02BD5E">
      <w:start w:val="1"/>
      <w:numFmt w:val="bullet"/>
      <w:lvlText w:val=""/>
      <w:lvlJc w:val="left"/>
      <w:pPr>
        <w:ind w:left="2160" w:hanging="360"/>
      </w:pPr>
      <w:rPr>
        <w:rFonts w:ascii="Wingdings" w:hAnsi="Wingdings" w:hint="default"/>
      </w:rPr>
    </w:lvl>
    <w:lvl w:ilvl="3" w:tplc="4CD61B72">
      <w:start w:val="1"/>
      <w:numFmt w:val="bullet"/>
      <w:lvlText w:val=""/>
      <w:lvlJc w:val="left"/>
      <w:pPr>
        <w:ind w:left="2880" w:hanging="360"/>
      </w:pPr>
      <w:rPr>
        <w:rFonts w:ascii="Symbol" w:hAnsi="Symbol" w:hint="default"/>
      </w:rPr>
    </w:lvl>
    <w:lvl w:ilvl="4" w:tplc="5268C1C0">
      <w:start w:val="1"/>
      <w:numFmt w:val="bullet"/>
      <w:lvlText w:val="o"/>
      <w:lvlJc w:val="left"/>
      <w:pPr>
        <w:ind w:left="3600" w:hanging="360"/>
      </w:pPr>
      <w:rPr>
        <w:rFonts w:ascii="Courier New" w:hAnsi="Courier New" w:hint="default"/>
      </w:rPr>
    </w:lvl>
    <w:lvl w:ilvl="5" w:tplc="6DA851C6">
      <w:start w:val="1"/>
      <w:numFmt w:val="bullet"/>
      <w:lvlText w:val=""/>
      <w:lvlJc w:val="left"/>
      <w:pPr>
        <w:ind w:left="4320" w:hanging="360"/>
      </w:pPr>
      <w:rPr>
        <w:rFonts w:ascii="Wingdings" w:hAnsi="Wingdings" w:hint="default"/>
      </w:rPr>
    </w:lvl>
    <w:lvl w:ilvl="6" w:tplc="9C4A5060">
      <w:start w:val="1"/>
      <w:numFmt w:val="bullet"/>
      <w:lvlText w:val=""/>
      <w:lvlJc w:val="left"/>
      <w:pPr>
        <w:ind w:left="5040" w:hanging="360"/>
      </w:pPr>
      <w:rPr>
        <w:rFonts w:ascii="Symbol" w:hAnsi="Symbol" w:hint="default"/>
      </w:rPr>
    </w:lvl>
    <w:lvl w:ilvl="7" w:tplc="F7EEF9C6">
      <w:start w:val="1"/>
      <w:numFmt w:val="bullet"/>
      <w:lvlText w:val="o"/>
      <w:lvlJc w:val="left"/>
      <w:pPr>
        <w:ind w:left="5760" w:hanging="360"/>
      </w:pPr>
      <w:rPr>
        <w:rFonts w:ascii="Courier New" w:hAnsi="Courier New" w:hint="default"/>
      </w:rPr>
    </w:lvl>
    <w:lvl w:ilvl="8" w:tplc="AA40E2E0">
      <w:start w:val="1"/>
      <w:numFmt w:val="bullet"/>
      <w:lvlText w:val=""/>
      <w:lvlJc w:val="left"/>
      <w:pPr>
        <w:ind w:left="6480" w:hanging="360"/>
      </w:pPr>
      <w:rPr>
        <w:rFonts w:ascii="Wingdings" w:hAnsi="Wingdings" w:hint="default"/>
      </w:rPr>
    </w:lvl>
  </w:abstractNum>
  <w:abstractNum w:abstractNumId="40" w15:restartNumberingAfterBreak="0">
    <w:nsid w:val="7D6A2325"/>
    <w:multiLevelType w:val="hybridMultilevel"/>
    <w:tmpl w:val="CAF0E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9"/>
  </w:num>
  <w:num w:numId="3">
    <w:abstractNumId w:val="11"/>
  </w:num>
  <w:num w:numId="4">
    <w:abstractNumId w:val="9"/>
  </w:num>
  <w:num w:numId="5">
    <w:abstractNumId w:val="30"/>
  </w:num>
  <w:num w:numId="6">
    <w:abstractNumId w:val="28"/>
  </w:num>
  <w:num w:numId="7">
    <w:abstractNumId w:val="26"/>
  </w:num>
  <w:num w:numId="8">
    <w:abstractNumId w:val="10"/>
  </w:num>
  <w:num w:numId="9">
    <w:abstractNumId w:val="6"/>
  </w:num>
  <w:num w:numId="10">
    <w:abstractNumId w:val="37"/>
  </w:num>
  <w:num w:numId="11">
    <w:abstractNumId w:val="2"/>
  </w:num>
  <w:num w:numId="12">
    <w:abstractNumId w:val="25"/>
  </w:num>
  <w:num w:numId="13">
    <w:abstractNumId w:val="35"/>
  </w:num>
  <w:num w:numId="14">
    <w:abstractNumId w:val="33"/>
  </w:num>
  <w:num w:numId="15">
    <w:abstractNumId w:val="3"/>
  </w:num>
  <w:num w:numId="16">
    <w:abstractNumId w:val="13"/>
  </w:num>
  <w:num w:numId="17">
    <w:abstractNumId w:val="18"/>
  </w:num>
  <w:num w:numId="18">
    <w:abstractNumId w:val="36"/>
  </w:num>
  <w:num w:numId="19">
    <w:abstractNumId w:val="0"/>
  </w:num>
  <w:num w:numId="20">
    <w:abstractNumId w:val="16"/>
  </w:num>
  <w:num w:numId="21">
    <w:abstractNumId w:val="32"/>
  </w:num>
  <w:num w:numId="22">
    <w:abstractNumId w:val="7"/>
  </w:num>
  <w:num w:numId="23">
    <w:abstractNumId w:val="1"/>
  </w:num>
  <w:num w:numId="24">
    <w:abstractNumId w:val="8"/>
  </w:num>
  <w:num w:numId="25">
    <w:abstractNumId w:val="14"/>
  </w:num>
  <w:num w:numId="26">
    <w:abstractNumId w:val="20"/>
  </w:num>
  <w:num w:numId="27">
    <w:abstractNumId w:val="34"/>
  </w:num>
  <w:num w:numId="28">
    <w:abstractNumId w:val="27"/>
  </w:num>
  <w:num w:numId="29">
    <w:abstractNumId w:val="4"/>
  </w:num>
  <w:num w:numId="30">
    <w:abstractNumId w:val="38"/>
  </w:num>
  <w:num w:numId="31">
    <w:abstractNumId w:val="5"/>
  </w:num>
  <w:num w:numId="32">
    <w:abstractNumId w:val="12"/>
  </w:num>
  <w:num w:numId="33">
    <w:abstractNumId w:val="24"/>
  </w:num>
  <w:num w:numId="34">
    <w:abstractNumId w:val="23"/>
  </w:num>
  <w:num w:numId="35">
    <w:abstractNumId w:val="22"/>
  </w:num>
  <w:num w:numId="36">
    <w:abstractNumId w:val="17"/>
  </w:num>
  <w:num w:numId="37">
    <w:abstractNumId w:val="15"/>
  </w:num>
  <w:num w:numId="38">
    <w:abstractNumId w:val="40"/>
  </w:num>
  <w:num w:numId="39">
    <w:abstractNumId w:val="29"/>
  </w:num>
  <w:num w:numId="40">
    <w:abstractNumId w:val="21"/>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4B"/>
    <w:rsid w:val="000068A4"/>
    <w:rsid w:val="000272F1"/>
    <w:rsid w:val="000339B0"/>
    <w:rsid w:val="00052526"/>
    <w:rsid w:val="00072892"/>
    <w:rsid w:val="000B613A"/>
    <w:rsid w:val="000F5A09"/>
    <w:rsid w:val="0010575E"/>
    <w:rsid w:val="00111699"/>
    <w:rsid w:val="00120F69"/>
    <w:rsid w:val="0015738B"/>
    <w:rsid w:val="00163F60"/>
    <w:rsid w:val="001660E5"/>
    <w:rsid w:val="001B3DAC"/>
    <w:rsid w:val="001C02D8"/>
    <w:rsid w:val="001C0C75"/>
    <w:rsid w:val="001D0F42"/>
    <w:rsid w:val="001F3852"/>
    <w:rsid w:val="0020035D"/>
    <w:rsid w:val="00203587"/>
    <w:rsid w:val="0023030C"/>
    <w:rsid w:val="00254A66"/>
    <w:rsid w:val="00295790"/>
    <w:rsid w:val="002D74A1"/>
    <w:rsid w:val="00307A09"/>
    <w:rsid w:val="003138D1"/>
    <w:rsid w:val="00321B83"/>
    <w:rsid w:val="00334391"/>
    <w:rsid w:val="003421FF"/>
    <w:rsid w:val="00350619"/>
    <w:rsid w:val="00364484"/>
    <w:rsid w:val="00364D2F"/>
    <w:rsid w:val="00370C81"/>
    <w:rsid w:val="003949C5"/>
    <w:rsid w:val="003B3DD2"/>
    <w:rsid w:val="003D0B12"/>
    <w:rsid w:val="003D3AA7"/>
    <w:rsid w:val="003E4A3E"/>
    <w:rsid w:val="003F2106"/>
    <w:rsid w:val="003F3770"/>
    <w:rsid w:val="00411768"/>
    <w:rsid w:val="00433AC0"/>
    <w:rsid w:val="00463FA2"/>
    <w:rsid w:val="004800DD"/>
    <w:rsid w:val="00483286"/>
    <w:rsid w:val="00483A87"/>
    <w:rsid w:val="004A1C81"/>
    <w:rsid w:val="004C66BE"/>
    <w:rsid w:val="004D08F1"/>
    <w:rsid w:val="004D3921"/>
    <w:rsid w:val="004E453E"/>
    <w:rsid w:val="00530F7E"/>
    <w:rsid w:val="005531B8"/>
    <w:rsid w:val="00553715"/>
    <w:rsid w:val="00564E98"/>
    <w:rsid w:val="00567EB3"/>
    <w:rsid w:val="00570675"/>
    <w:rsid w:val="00580C4A"/>
    <w:rsid w:val="005A2290"/>
    <w:rsid w:val="005A74DC"/>
    <w:rsid w:val="005B0832"/>
    <w:rsid w:val="005E03F0"/>
    <w:rsid w:val="005E057E"/>
    <w:rsid w:val="005E3044"/>
    <w:rsid w:val="00604D2D"/>
    <w:rsid w:val="00660C3E"/>
    <w:rsid w:val="00663099"/>
    <w:rsid w:val="00673A0B"/>
    <w:rsid w:val="00680C46"/>
    <w:rsid w:val="006A69D8"/>
    <w:rsid w:val="006E38B4"/>
    <w:rsid w:val="0070388E"/>
    <w:rsid w:val="00732D8A"/>
    <w:rsid w:val="0074351B"/>
    <w:rsid w:val="00772C11"/>
    <w:rsid w:val="007A6C15"/>
    <w:rsid w:val="007B26BE"/>
    <w:rsid w:val="007D7DDC"/>
    <w:rsid w:val="0083677D"/>
    <w:rsid w:val="00842155"/>
    <w:rsid w:val="00863D12"/>
    <w:rsid w:val="00867B4B"/>
    <w:rsid w:val="008724A8"/>
    <w:rsid w:val="00872860"/>
    <w:rsid w:val="0088592D"/>
    <w:rsid w:val="008A1028"/>
    <w:rsid w:val="008A1063"/>
    <w:rsid w:val="008A7E1C"/>
    <w:rsid w:val="008B2700"/>
    <w:rsid w:val="008D5B89"/>
    <w:rsid w:val="00902D1F"/>
    <w:rsid w:val="00906148"/>
    <w:rsid w:val="0091106C"/>
    <w:rsid w:val="00917E10"/>
    <w:rsid w:val="00931BDF"/>
    <w:rsid w:val="00941D0C"/>
    <w:rsid w:val="0098014E"/>
    <w:rsid w:val="00982D63"/>
    <w:rsid w:val="00986379"/>
    <w:rsid w:val="009B5473"/>
    <w:rsid w:val="009F55F3"/>
    <w:rsid w:val="00A1262E"/>
    <w:rsid w:val="00A46658"/>
    <w:rsid w:val="00A53A37"/>
    <w:rsid w:val="00A726A9"/>
    <w:rsid w:val="00A72BD6"/>
    <w:rsid w:val="00A812B2"/>
    <w:rsid w:val="00AA1802"/>
    <w:rsid w:val="00AE5F2F"/>
    <w:rsid w:val="00B26DD4"/>
    <w:rsid w:val="00B748B1"/>
    <w:rsid w:val="00BA0307"/>
    <w:rsid w:val="00BB6081"/>
    <w:rsid w:val="00BC70BD"/>
    <w:rsid w:val="00BC714B"/>
    <w:rsid w:val="00BD68E9"/>
    <w:rsid w:val="00C04E3E"/>
    <w:rsid w:val="00C1349F"/>
    <w:rsid w:val="00C32530"/>
    <w:rsid w:val="00C52A34"/>
    <w:rsid w:val="00C6345C"/>
    <w:rsid w:val="00CA7BBC"/>
    <w:rsid w:val="00CD5A91"/>
    <w:rsid w:val="00CE7344"/>
    <w:rsid w:val="00CF3DF5"/>
    <w:rsid w:val="00D37AB1"/>
    <w:rsid w:val="00D546CE"/>
    <w:rsid w:val="00D56C63"/>
    <w:rsid w:val="00D860F7"/>
    <w:rsid w:val="00DC39A1"/>
    <w:rsid w:val="00DF3A0F"/>
    <w:rsid w:val="00DF73CF"/>
    <w:rsid w:val="00E049C6"/>
    <w:rsid w:val="00E10773"/>
    <w:rsid w:val="00E1210E"/>
    <w:rsid w:val="00E33412"/>
    <w:rsid w:val="00E43F49"/>
    <w:rsid w:val="00E52A25"/>
    <w:rsid w:val="00E55562"/>
    <w:rsid w:val="00E61930"/>
    <w:rsid w:val="00EA6690"/>
    <w:rsid w:val="00EE1F0A"/>
    <w:rsid w:val="00EF5F8B"/>
    <w:rsid w:val="00F01336"/>
    <w:rsid w:val="00F93F4C"/>
    <w:rsid w:val="00FB3B45"/>
    <w:rsid w:val="72138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A71C"/>
  <w15:chartTrackingRefBased/>
  <w15:docId w15:val="{4586EAA3-504C-4C50-8FF5-3BFF52BD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51B"/>
    <w:pPr>
      <w:ind w:left="720"/>
      <w:contextualSpacing/>
    </w:pPr>
  </w:style>
  <w:style w:type="character" w:styleId="Hyperlink">
    <w:name w:val="Hyperlink"/>
    <w:basedOn w:val="DefaultParagraphFont"/>
    <w:uiPriority w:val="99"/>
    <w:unhideWhenUsed/>
    <w:rsid w:val="008A1063"/>
    <w:rPr>
      <w:color w:val="0563C1" w:themeColor="hyperlink"/>
      <w:u w:val="single"/>
    </w:rPr>
  </w:style>
  <w:style w:type="paragraph" w:styleId="Header">
    <w:name w:val="header"/>
    <w:basedOn w:val="Normal"/>
    <w:link w:val="HeaderChar"/>
    <w:uiPriority w:val="99"/>
    <w:rsid w:val="00BD68E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D68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4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84"/>
    <w:rPr>
      <w:rFonts w:ascii="Segoe UI" w:hAnsi="Segoe UI" w:cs="Segoe UI"/>
      <w:sz w:val="18"/>
      <w:szCs w:val="18"/>
    </w:rPr>
  </w:style>
  <w:style w:type="paragraph" w:styleId="Footer">
    <w:name w:val="footer"/>
    <w:basedOn w:val="Normal"/>
    <w:link w:val="FooterChar"/>
    <w:uiPriority w:val="99"/>
    <w:unhideWhenUsed/>
    <w:rsid w:val="0086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12"/>
  </w:style>
  <w:style w:type="character" w:styleId="FollowedHyperlink">
    <w:name w:val="FollowedHyperlink"/>
    <w:basedOn w:val="DefaultParagraphFont"/>
    <w:uiPriority w:val="99"/>
    <w:semiHidden/>
    <w:unhideWhenUsed/>
    <w:rsid w:val="00A812B2"/>
    <w:rPr>
      <w:color w:val="954F72" w:themeColor="followedHyperlink"/>
      <w:u w:val="single"/>
    </w:rPr>
  </w:style>
  <w:style w:type="character" w:customStyle="1" w:styleId="UnresolvedMention">
    <w:name w:val="Unresolved Mention"/>
    <w:basedOn w:val="DefaultParagraphFont"/>
    <w:uiPriority w:val="99"/>
    <w:semiHidden/>
    <w:unhideWhenUsed/>
    <w:rsid w:val="00D37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_s-OrWz_Z8" TargetMode="External"/><Relationship Id="rId13" Type="http://schemas.openxmlformats.org/officeDocument/2006/relationships/hyperlink" Target="https://www.youtube.com/watch?v=RLS81XFzaW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lear-vision.org/Schools/Students/Ages-12-14/Four-noble-truths.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bgcbQnL6-BQ" TargetMode="External"/><Relationship Id="rId5" Type="http://schemas.openxmlformats.org/officeDocument/2006/relationships/footnotes" Target="footnotes.xml"/><Relationship Id="rId15" Type="http://schemas.openxmlformats.org/officeDocument/2006/relationships/hyperlink" Target="https://www.retoday.org.uk/media/display/110157.pdf" TargetMode="External"/><Relationship Id="rId10" Type="http://schemas.openxmlformats.org/officeDocument/2006/relationships/hyperlink" Target="https://www.youtube.com/watch?v=TK-MbNj83NM" TargetMode="External"/><Relationship Id="rId4" Type="http://schemas.openxmlformats.org/officeDocument/2006/relationships/webSettings" Target="webSettings.xml"/><Relationship Id="rId9" Type="http://schemas.openxmlformats.org/officeDocument/2006/relationships/hyperlink" Target="https://www.bbc.co.uk/programmes/p010xtz3" TargetMode="External"/><Relationship Id="rId14" Type="http://schemas.openxmlformats.org/officeDocument/2006/relationships/hyperlink" Target="http://www.buddhanet.net/e-learning/buddhism/meditate/guid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Crabtree</dc:creator>
  <cp:keywords/>
  <dc:description/>
  <cp:lastModifiedBy>L. Tomlinson</cp:lastModifiedBy>
  <cp:revision>2</cp:revision>
  <cp:lastPrinted>2018-07-10T09:29:00Z</cp:lastPrinted>
  <dcterms:created xsi:type="dcterms:W3CDTF">2020-05-20T11:02:00Z</dcterms:created>
  <dcterms:modified xsi:type="dcterms:W3CDTF">2020-05-20T11:02:00Z</dcterms:modified>
</cp:coreProperties>
</file>