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2" w14:textId="7B649FD9" w:rsidR="00E66558" w:rsidRPr="00F45FE2" w:rsidRDefault="009D71E8" w:rsidP="00F45FE2">
      <w:pPr>
        <w:pStyle w:val="Heading1"/>
        <w:rPr>
          <w:sz w:val="24"/>
        </w:rPr>
      </w:pPr>
      <w:bookmarkStart w:id="0" w:name="_Toc400361362"/>
      <w:bookmarkStart w:id="1" w:name="_Toc443397153"/>
      <w:bookmarkStart w:id="2" w:name="_Toc357771638"/>
      <w:bookmarkStart w:id="3" w:name="_Toc346793416"/>
      <w:bookmarkStart w:id="4" w:name="_Toc328122777"/>
      <w:bookmarkStart w:id="5" w:name="_Hlk94271447"/>
      <w:r w:rsidRPr="00F45FE2">
        <w:rPr>
          <w:sz w:val="24"/>
        </w:rP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F45FE2">
        <w:rPr>
          <w:sz w:val="24"/>
        </w:rPr>
        <w:t xml:space="preserve">                                                                                           </w:t>
      </w:r>
      <w:r w:rsidRPr="00F45FE2">
        <w:rPr>
          <w:b w:val="0"/>
          <w:bCs/>
          <w:color w:val="auto"/>
          <w:sz w:val="24"/>
        </w:rPr>
        <w:t>This statement details our school’s use of pupil premium (and recovery premium for the 202</w:t>
      </w:r>
      <w:r w:rsidR="001542C7">
        <w:rPr>
          <w:b w:val="0"/>
          <w:bCs/>
          <w:color w:val="auto"/>
          <w:sz w:val="24"/>
        </w:rPr>
        <w:t>4</w:t>
      </w:r>
      <w:r w:rsidRPr="00F45FE2">
        <w:rPr>
          <w:b w:val="0"/>
          <w:bCs/>
          <w:color w:val="auto"/>
          <w:sz w:val="24"/>
        </w:rPr>
        <w:t xml:space="preserve"> to 202</w:t>
      </w:r>
      <w:r w:rsidR="001542C7">
        <w:rPr>
          <w:b w:val="0"/>
          <w:bCs/>
          <w:color w:val="auto"/>
          <w:sz w:val="24"/>
        </w:rPr>
        <w:t>5</w:t>
      </w:r>
      <w:r w:rsidRPr="00F45FE2">
        <w:rPr>
          <w:b w:val="0"/>
          <w:bCs/>
          <w:color w:val="auto"/>
          <w:sz w:val="24"/>
        </w:rPr>
        <w:t xml:space="preserve"> academic year) funding to help improve the attainment of our disadvantaged pupils. </w:t>
      </w:r>
    </w:p>
    <w:p w14:paraId="2A7D54B3" w14:textId="77777777" w:rsidR="00E66558" w:rsidRPr="00F45FE2" w:rsidRDefault="009D71E8">
      <w:pPr>
        <w:pStyle w:val="Heading2"/>
        <w:spacing w:before="240"/>
        <w:rPr>
          <w:b w:val="0"/>
          <w:bCs/>
          <w:color w:val="auto"/>
          <w:sz w:val="24"/>
          <w:szCs w:val="24"/>
        </w:rPr>
      </w:pPr>
      <w:r w:rsidRPr="00F45FE2">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F45FE2" w:rsidRDefault="009D71E8">
      <w:pPr>
        <w:pStyle w:val="Heading2"/>
        <w:rPr>
          <w:sz w:val="24"/>
          <w:szCs w:val="24"/>
        </w:rPr>
      </w:pPr>
      <w:r w:rsidRPr="00F45FE2">
        <w:rPr>
          <w:sz w:val="24"/>
          <w:szCs w:val="24"/>
        </w:rP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5807"/>
        <w:gridCol w:w="3679"/>
      </w:tblGrid>
      <w:tr w:rsidR="00E66558" w:rsidRPr="00F45FE2" w14:paraId="2A7D54B7" w14:textId="77777777" w:rsidTr="000C53AF">
        <w:tc>
          <w:tcPr>
            <w:tcW w:w="58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F45FE2" w:rsidRDefault="009D71E8">
            <w:pPr>
              <w:pStyle w:val="TableHeader"/>
              <w:jc w:val="left"/>
            </w:pPr>
            <w:r w:rsidRPr="00F45FE2">
              <w:t>Detail</w:t>
            </w:r>
          </w:p>
        </w:tc>
        <w:tc>
          <w:tcPr>
            <w:tcW w:w="367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F45FE2" w:rsidRDefault="009D71E8">
            <w:pPr>
              <w:pStyle w:val="TableHeader"/>
              <w:jc w:val="left"/>
            </w:pPr>
            <w:r w:rsidRPr="00F45FE2">
              <w:t>Data</w:t>
            </w:r>
          </w:p>
        </w:tc>
      </w:tr>
      <w:tr w:rsidR="00E66558" w:rsidRPr="00F45FE2" w14:paraId="2A7D54BA" w14:textId="77777777" w:rsidTr="000C53AF">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6B159B79" w:rsidR="00E66558" w:rsidRPr="00F45FE2" w:rsidRDefault="009D71E8">
            <w:pPr>
              <w:pStyle w:val="TableRow"/>
            </w:pPr>
            <w:r w:rsidRPr="00F45FE2">
              <w:t>School name</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81B8312" w:rsidR="00E66558" w:rsidRPr="00F45FE2" w:rsidRDefault="000C53AF">
            <w:pPr>
              <w:pStyle w:val="TableRow"/>
            </w:pPr>
            <w:r w:rsidRPr="00F45FE2">
              <w:t>Archbishop Hutton’s VC Primary School</w:t>
            </w:r>
          </w:p>
        </w:tc>
      </w:tr>
      <w:tr w:rsidR="00E66558" w:rsidRPr="00F45FE2" w14:paraId="2A7D54BD" w14:textId="77777777" w:rsidTr="000C53AF">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F45FE2" w:rsidRDefault="009D71E8">
            <w:pPr>
              <w:pStyle w:val="TableRow"/>
            </w:pPr>
            <w:r w:rsidRPr="00F45FE2">
              <w:t xml:space="preserve">Number of pupils in school </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4424E08" w:rsidR="00E66558" w:rsidRPr="00F45FE2" w:rsidRDefault="00DA1248">
            <w:pPr>
              <w:pStyle w:val="TableRow"/>
            </w:pPr>
            <w:r>
              <w:t>9</w:t>
            </w:r>
            <w:r w:rsidR="009C77AC">
              <w:t>9</w:t>
            </w:r>
          </w:p>
        </w:tc>
      </w:tr>
      <w:tr w:rsidR="00E66558" w:rsidRPr="00F45FE2" w14:paraId="2A7D54C0" w14:textId="77777777" w:rsidTr="000C53AF">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F45FE2" w:rsidRDefault="009D71E8">
            <w:pPr>
              <w:pStyle w:val="TableRow"/>
            </w:pPr>
            <w:r w:rsidRPr="00F45FE2">
              <w:t>Proportion (%) of pupil premium eligible pupils</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B3E4873" w:rsidR="00E66558" w:rsidRPr="00F45FE2" w:rsidRDefault="003E66D8">
            <w:pPr>
              <w:pStyle w:val="TableRow"/>
            </w:pPr>
            <w:r w:rsidRPr="00F45FE2">
              <w:t>2</w:t>
            </w:r>
            <w:r w:rsidR="009C77AC">
              <w:t>4</w:t>
            </w:r>
            <w:r w:rsidRPr="00F45FE2">
              <w:t xml:space="preserve"> children – 2</w:t>
            </w:r>
            <w:r w:rsidR="00DA1248">
              <w:t>3.</w:t>
            </w:r>
            <w:r w:rsidR="009C77AC">
              <w:t>7</w:t>
            </w:r>
            <w:r w:rsidRPr="00F45FE2">
              <w:t>%</w:t>
            </w:r>
          </w:p>
        </w:tc>
      </w:tr>
      <w:tr w:rsidR="00E66558" w:rsidRPr="00F45FE2" w14:paraId="2A7D54C3" w14:textId="77777777" w:rsidTr="000C53AF">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F45FE2" w:rsidRDefault="009D71E8">
            <w:pPr>
              <w:pStyle w:val="TableRow"/>
            </w:pPr>
            <w:r w:rsidRPr="00F45FE2">
              <w:t xml:space="preserve">Academic year/years that our current pupil premium strategy plan covers </w:t>
            </w:r>
            <w:r w:rsidRPr="00F45FE2">
              <w:rPr>
                <w:b/>
                <w:bCs/>
              </w:rPr>
              <w:t>(</w:t>
            </w:r>
            <w:proofErr w:type="gramStart"/>
            <w:r w:rsidRPr="00F45FE2">
              <w:rPr>
                <w:b/>
                <w:bCs/>
              </w:rPr>
              <w:t>3 year</w:t>
            </w:r>
            <w:proofErr w:type="gramEnd"/>
            <w:r w:rsidRPr="00F45FE2">
              <w:rPr>
                <w:b/>
                <w:bCs/>
              </w:rPr>
              <w:t xml:space="preserve"> plans are recommended)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11984454" w:rsidR="00E66558" w:rsidRPr="00F45FE2" w:rsidRDefault="00CF1508">
            <w:pPr>
              <w:pStyle w:val="TableRow"/>
            </w:pPr>
            <w:r w:rsidRPr="00F45FE2">
              <w:t>2021-2024</w:t>
            </w:r>
          </w:p>
        </w:tc>
      </w:tr>
      <w:tr w:rsidR="00E66558" w:rsidRPr="00F45FE2" w14:paraId="2A7D54C6" w14:textId="77777777" w:rsidTr="000C53AF">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F45FE2" w:rsidRDefault="009D71E8">
            <w:pPr>
              <w:pStyle w:val="TableRow"/>
            </w:pPr>
            <w:r w:rsidRPr="00F45FE2">
              <w:t>Date this statement was published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E733F4A" w:rsidR="00E66558" w:rsidRPr="00F45FE2" w:rsidRDefault="00BE4310">
            <w:pPr>
              <w:pStyle w:val="TableRow"/>
            </w:pPr>
            <w:r w:rsidRPr="00F45FE2">
              <w:t>December 202</w:t>
            </w:r>
            <w:r w:rsidR="009C77AC">
              <w:t>4</w:t>
            </w:r>
          </w:p>
        </w:tc>
      </w:tr>
      <w:tr w:rsidR="00E66558" w:rsidRPr="00F45FE2" w14:paraId="2A7D54C9" w14:textId="77777777" w:rsidTr="000C53AF">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F45FE2" w:rsidRDefault="009D71E8">
            <w:pPr>
              <w:pStyle w:val="TableRow"/>
            </w:pPr>
            <w:r w:rsidRPr="00F45FE2">
              <w:t>Date on which it will be reviewed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46AF90D" w:rsidR="00E66558" w:rsidRPr="00F45FE2" w:rsidRDefault="00BE4310">
            <w:pPr>
              <w:pStyle w:val="TableRow"/>
            </w:pPr>
            <w:r w:rsidRPr="00F45FE2">
              <w:t>December 202</w:t>
            </w:r>
            <w:r w:rsidR="009C77AC">
              <w:t>5</w:t>
            </w:r>
          </w:p>
        </w:tc>
      </w:tr>
      <w:tr w:rsidR="00E66558" w:rsidRPr="00F45FE2" w14:paraId="2A7D54CC" w14:textId="77777777" w:rsidTr="000C53AF">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F45FE2" w:rsidRDefault="009D71E8">
            <w:pPr>
              <w:pStyle w:val="TableRow"/>
            </w:pPr>
            <w:r w:rsidRPr="00F45FE2">
              <w:t>Statement authorised by</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5450B8C5" w:rsidR="00E66558" w:rsidRPr="00F45FE2" w:rsidRDefault="00BE4310">
            <w:pPr>
              <w:pStyle w:val="TableRow"/>
            </w:pPr>
            <w:r w:rsidRPr="00F45FE2">
              <w:t>Stuart Pugh</w:t>
            </w:r>
          </w:p>
        </w:tc>
      </w:tr>
      <w:tr w:rsidR="00E66558" w:rsidRPr="00F45FE2" w14:paraId="2A7D54CF" w14:textId="77777777" w:rsidTr="000C53AF">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F45FE2" w:rsidRDefault="009D71E8">
            <w:pPr>
              <w:pStyle w:val="TableRow"/>
            </w:pPr>
            <w:r w:rsidRPr="00F45FE2">
              <w:t>Pupil premium lead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133FD1F" w:rsidR="00E66558" w:rsidRPr="00F45FE2" w:rsidRDefault="000C53AF">
            <w:pPr>
              <w:pStyle w:val="TableRow"/>
            </w:pPr>
            <w:r w:rsidRPr="00F45FE2">
              <w:t>Stuart Pugh</w:t>
            </w:r>
          </w:p>
        </w:tc>
      </w:tr>
      <w:tr w:rsidR="00E66558" w:rsidRPr="00F45FE2" w14:paraId="2A7D54D2" w14:textId="77777777" w:rsidTr="000C53AF">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F45FE2" w:rsidRDefault="009D71E8">
            <w:pPr>
              <w:pStyle w:val="TableRow"/>
            </w:pPr>
            <w:r w:rsidRPr="00F45FE2">
              <w:t>Governor / Trustee lead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3813ADE" w:rsidR="00E66558" w:rsidRPr="00F45FE2" w:rsidRDefault="00BE4310">
            <w:pPr>
              <w:pStyle w:val="TableRow"/>
            </w:pPr>
            <w:r w:rsidRPr="00F45FE2">
              <w:t>Mary Jackson</w:t>
            </w:r>
          </w:p>
        </w:tc>
      </w:tr>
    </w:tbl>
    <w:bookmarkEnd w:id="2"/>
    <w:bookmarkEnd w:id="3"/>
    <w:bookmarkEnd w:id="4"/>
    <w:p w14:paraId="2A7D54D3" w14:textId="77777777" w:rsidR="00E66558" w:rsidRPr="00F45FE2" w:rsidRDefault="009D71E8">
      <w:pPr>
        <w:spacing w:before="480" w:line="240" w:lineRule="auto"/>
        <w:rPr>
          <w:b/>
          <w:color w:val="104F75"/>
        </w:rPr>
      </w:pPr>
      <w:r w:rsidRPr="00F45FE2">
        <w:rPr>
          <w:b/>
          <w:color w:val="104F75"/>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F45FE2"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F45FE2" w:rsidRDefault="009D71E8">
            <w:pPr>
              <w:pStyle w:val="TableRow"/>
            </w:pPr>
            <w:r w:rsidRPr="00F45FE2">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F45FE2" w:rsidRDefault="009D71E8">
            <w:pPr>
              <w:pStyle w:val="TableRow"/>
            </w:pPr>
            <w:r w:rsidRPr="00F45FE2">
              <w:rPr>
                <w:b/>
              </w:rPr>
              <w:t>Amount</w:t>
            </w:r>
          </w:p>
        </w:tc>
      </w:tr>
      <w:tr w:rsidR="00E66558" w:rsidRPr="00F45FE2"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F45FE2" w:rsidRDefault="009D71E8">
            <w:pPr>
              <w:pStyle w:val="TableRow"/>
            </w:pPr>
            <w:r w:rsidRPr="00F45FE2">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185439E" w:rsidR="00E66558" w:rsidRPr="00F45FE2" w:rsidRDefault="009D71E8">
            <w:pPr>
              <w:pStyle w:val="TableRow"/>
            </w:pPr>
            <w:r w:rsidRPr="00F45FE2">
              <w:t>£</w:t>
            </w:r>
            <w:r w:rsidR="003E66D8" w:rsidRPr="00F45FE2">
              <w:t xml:space="preserve"> </w:t>
            </w:r>
            <w:r w:rsidR="009C77AC">
              <w:t>29,210</w:t>
            </w:r>
          </w:p>
        </w:tc>
      </w:tr>
      <w:tr w:rsidR="00E66558" w:rsidRPr="00F45FE2"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F45FE2" w:rsidRDefault="009D71E8">
            <w:pPr>
              <w:pStyle w:val="TableRow"/>
            </w:pPr>
            <w:r w:rsidRPr="00F45FE2">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AA99B9B" w:rsidR="00E66558" w:rsidRPr="00F45FE2" w:rsidRDefault="009D71E8">
            <w:pPr>
              <w:pStyle w:val="TableRow"/>
            </w:pPr>
            <w:r w:rsidRPr="00F45FE2">
              <w:t>£</w:t>
            </w:r>
            <w:r w:rsidR="00163BD5">
              <w:t>0</w:t>
            </w:r>
          </w:p>
        </w:tc>
      </w:tr>
      <w:tr w:rsidR="00E66558" w:rsidRPr="00F45FE2"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F45FE2" w:rsidRDefault="009D71E8">
            <w:pPr>
              <w:pStyle w:val="TableRow"/>
              <w:rPr>
                <w:highlight w:val="yellow"/>
              </w:rPr>
            </w:pPr>
            <w:r w:rsidRPr="00F45FE2">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7C3890F" w:rsidR="00E66558" w:rsidRPr="00F45FE2" w:rsidRDefault="009D71E8">
            <w:pPr>
              <w:pStyle w:val="TableRow"/>
              <w:rPr>
                <w:highlight w:val="yellow"/>
              </w:rPr>
            </w:pPr>
            <w:r w:rsidRPr="00F45FE2">
              <w:t>£</w:t>
            </w:r>
            <w:r w:rsidR="003E66D8" w:rsidRPr="00F45FE2">
              <w:t>0</w:t>
            </w:r>
          </w:p>
        </w:tc>
      </w:tr>
      <w:tr w:rsidR="00E66558" w:rsidRPr="00F45FE2"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F45FE2" w:rsidRDefault="009D71E8">
            <w:pPr>
              <w:pStyle w:val="TableRow"/>
              <w:rPr>
                <w:b/>
              </w:rPr>
            </w:pPr>
            <w:r w:rsidRPr="00F45FE2">
              <w:rPr>
                <w:b/>
              </w:rPr>
              <w:t>Total budget for this academic year</w:t>
            </w:r>
          </w:p>
          <w:p w14:paraId="2A7D54E1" w14:textId="77777777" w:rsidR="00E66558" w:rsidRPr="00F45FE2" w:rsidRDefault="009D71E8">
            <w:pPr>
              <w:pStyle w:val="TableRow"/>
            </w:pPr>
            <w:r w:rsidRPr="00F45FE2">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FBE301D" w:rsidR="00E66558" w:rsidRPr="00F45FE2" w:rsidRDefault="00163BD5">
            <w:pPr>
              <w:pStyle w:val="TableRow"/>
            </w:pPr>
            <w:r w:rsidRPr="00F45FE2">
              <w:t xml:space="preserve">£ </w:t>
            </w:r>
            <w:r w:rsidR="009C77AC">
              <w:t>29,210</w:t>
            </w:r>
          </w:p>
        </w:tc>
      </w:tr>
    </w:tbl>
    <w:p w14:paraId="2A7D54E4" w14:textId="77777777" w:rsidR="00E66558" w:rsidRPr="00F45FE2" w:rsidRDefault="009D71E8">
      <w:pPr>
        <w:pStyle w:val="Heading1"/>
        <w:rPr>
          <w:sz w:val="24"/>
        </w:rPr>
      </w:pPr>
      <w:r w:rsidRPr="00F45FE2">
        <w:rPr>
          <w:sz w:val="24"/>
        </w:rPr>
        <w:lastRenderedPageBreak/>
        <w:t>Part A: Pupil premium strategy plan</w:t>
      </w:r>
    </w:p>
    <w:p w14:paraId="2A7D54E5" w14:textId="77777777" w:rsidR="00E66558" w:rsidRPr="00F45FE2" w:rsidRDefault="009D71E8">
      <w:pPr>
        <w:pStyle w:val="Heading2"/>
        <w:rPr>
          <w:sz w:val="24"/>
          <w:szCs w:val="24"/>
        </w:rPr>
      </w:pPr>
      <w:bookmarkStart w:id="15" w:name="_Toc357771640"/>
      <w:bookmarkStart w:id="16" w:name="_Toc346793418"/>
      <w:r w:rsidRPr="00F45FE2">
        <w:rPr>
          <w:sz w:val="24"/>
          <w:szCs w:val="24"/>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F45FE2"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721F" w14:textId="77777777" w:rsidR="00E66558" w:rsidRPr="00F45FE2" w:rsidRDefault="00BC1A4C" w:rsidP="00A13255">
            <w:r w:rsidRPr="00F45FE2">
              <w:t>All children should have the opportunity to thrive in school and achieve their potential. For some children from disadvantaged backgrounds, additional care and support in school will be necessary to allow this to happen. Through a combination of enhanced support, access to wider and extra-curricular activities, family engagement and targeted learning support we aim to give disadvantaged pupils the best chance to thrive and succeed in our school, and be prepared for the transition to secondary.</w:t>
            </w:r>
          </w:p>
          <w:p w14:paraId="353AA1F6" w14:textId="77777777" w:rsidR="00BE4310" w:rsidRPr="00F45FE2" w:rsidRDefault="00BE4310" w:rsidP="00A13255">
            <w:r w:rsidRPr="00F45FE2">
              <w:t xml:space="preserve">We will endeavour to identify any barrier to learning for any child, including those most disadvantaged, and support them accordingly. We know that for some children, these barriers are due to emotional, behavioural or social difficulties and we meet these needs through personalised programmes. </w:t>
            </w:r>
          </w:p>
          <w:p w14:paraId="2A7D54E9" w14:textId="093E471C" w:rsidR="00BE4310" w:rsidRPr="00F45FE2" w:rsidRDefault="00BE4310" w:rsidP="00A13255">
            <w:pPr>
              <w:rPr>
                <w:i/>
                <w:iCs/>
              </w:rPr>
            </w:pPr>
            <w:r w:rsidRPr="00F45FE2">
              <w:t>Our strategy for developing the whole child includes offering a range of opportunities to develop skills for life. By teaching through a creative curriculum and using visitors and visits, we ensure all children develop the skills and knowledge they need to be successful.</w:t>
            </w:r>
          </w:p>
        </w:tc>
      </w:tr>
    </w:tbl>
    <w:p w14:paraId="2A7D54EB" w14:textId="77777777" w:rsidR="00E66558" w:rsidRPr="00F45FE2" w:rsidRDefault="009D71E8">
      <w:pPr>
        <w:pStyle w:val="Heading2"/>
        <w:spacing w:before="600"/>
        <w:rPr>
          <w:sz w:val="24"/>
          <w:szCs w:val="24"/>
        </w:rPr>
      </w:pPr>
      <w:r w:rsidRPr="00F45FE2">
        <w:rPr>
          <w:sz w:val="24"/>
          <w:szCs w:val="24"/>
        </w:rPr>
        <w:t>Challenges</w:t>
      </w:r>
    </w:p>
    <w:p w14:paraId="2A7D54EC" w14:textId="77777777" w:rsidR="00E66558" w:rsidRPr="00F45FE2" w:rsidRDefault="009D71E8">
      <w:pPr>
        <w:spacing w:before="120" w:line="240" w:lineRule="auto"/>
        <w:textAlignment w:val="baseline"/>
        <w:outlineLvl w:val="0"/>
      </w:pPr>
      <w:r w:rsidRPr="00F45FE2">
        <w:rPr>
          <w:bCs/>
          <w:color w:val="auto"/>
        </w:rPr>
        <w:t>This details</w:t>
      </w:r>
      <w:r w:rsidRPr="00F45FE2">
        <w:rPr>
          <w:color w:val="auto"/>
        </w:rPr>
        <w:t xml:space="preserve"> the key</w:t>
      </w:r>
      <w:r w:rsidRPr="00F45FE2">
        <w:rPr>
          <w:bCs/>
          <w:color w:val="auto"/>
        </w:rPr>
        <w:t xml:space="preserve"> </w:t>
      </w:r>
      <w:r w:rsidRPr="00F45FE2">
        <w:rPr>
          <w:color w:val="auto"/>
        </w:rPr>
        <w:t xml:space="preserve">challenges to </w:t>
      </w:r>
      <w:r w:rsidRPr="00F45FE2">
        <w:rPr>
          <w:bCs/>
          <w:color w:val="auto"/>
        </w:rPr>
        <w:t>achievement that we have</w:t>
      </w:r>
      <w:r w:rsidRPr="00F45FE2">
        <w:rPr>
          <w:color w:val="auto"/>
        </w:rPr>
        <w:t xml:space="preserve"> identified among </w:t>
      </w:r>
      <w:r w:rsidRPr="00F45FE2">
        <w:rPr>
          <w:bCs/>
          <w:color w:val="auto"/>
        </w:rPr>
        <w:t>our</w:t>
      </w:r>
      <w:r w:rsidRPr="00F45FE2">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F45FE2"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F45FE2" w:rsidRDefault="009D71E8">
            <w:pPr>
              <w:pStyle w:val="TableHeader"/>
              <w:jc w:val="left"/>
            </w:pPr>
            <w:r w:rsidRPr="00F45FE2">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F45FE2" w:rsidRDefault="009D71E8">
            <w:pPr>
              <w:pStyle w:val="TableHeader"/>
              <w:jc w:val="left"/>
            </w:pPr>
            <w:r w:rsidRPr="00F45FE2">
              <w:t xml:space="preserve">Detail of challenge </w:t>
            </w:r>
          </w:p>
        </w:tc>
      </w:tr>
      <w:tr w:rsidR="00E66558" w:rsidRPr="00F45FE2"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F45FE2" w:rsidRDefault="009D71E8">
            <w:pPr>
              <w:pStyle w:val="TableRow"/>
            </w:pPr>
            <w:r w:rsidRPr="00F45FE2">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39D0557" w:rsidR="00E66558" w:rsidRPr="00F45FE2" w:rsidRDefault="00CF1508">
            <w:pPr>
              <w:pStyle w:val="TableRowCentered"/>
              <w:jc w:val="left"/>
              <w:rPr>
                <w:szCs w:val="24"/>
              </w:rPr>
            </w:pPr>
            <w:r w:rsidRPr="00F45FE2">
              <w:rPr>
                <w:szCs w:val="24"/>
              </w:rPr>
              <w:t>To continue to improve Quality First Teaching in all classrooms</w:t>
            </w:r>
          </w:p>
        </w:tc>
      </w:tr>
      <w:tr w:rsidR="00E66558" w:rsidRPr="00F45FE2"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F45FE2" w:rsidRDefault="009D71E8">
            <w:pPr>
              <w:pStyle w:val="TableRow"/>
            </w:pPr>
            <w:r w:rsidRPr="00F45FE2">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26B6154" w:rsidR="00E66558" w:rsidRPr="00F45FE2" w:rsidRDefault="00CF1508">
            <w:pPr>
              <w:pStyle w:val="TableRowCentered"/>
              <w:jc w:val="left"/>
              <w:rPr>
                <w:szCs w:val="24"/>
              </w:rPr>
            </w:pPr>
            <w:r w:rsidRPr="00F45FE2">
              <w:rPr>
                <w:szCs w:val="24"/>
              </w:rPr>
              <w:t>To ensure relevant children receive effective and timely intervention</w:t>
            </w:r>
          </w:p>
        </w:tc>
      </w:tr>
      <w:tr w:rsidR="00E66558" w:rsidRPr="00F45FE2"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F45FE2" w:rsidRDefault="009D71E8">
            <w:pPr>
              <w:pStyle w:val="TableRow"/>
            </w:pPr>
            <w:r w:rsidRPr="00F45FE2">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616752AB" w:rsidR="00E66558" w:rsidRPr="00F45FE2" w:rsidRDefault="00CF1508">
            <w:pPr>
              <w:pStyle w:val="TableRowCentered"/>
              <w:jc w:val="left"/>
              <w:rPr>
                <w:szCs w:val="24"/>
              </w:rPr>
            </w:pPr>
            <w:r w:rsidRPr="00F45FE2">
              <w:rPr>
                <w:szCs w:val="24"/>
              </w:rPr>
              <w:t>To ensure all children have opportunity to experience the wider cultural capital on offer</w:t>
            </w:r>
          </w:p>
        </w:tc>
      </w:tr>
      <w:tr w:rsidR="00E66558" w:rsidRPr="00F45FE2"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F45FE2" w:rsidRDefault="009D71E8">
            <w:pPr>
              <w:pStyle w:val="TableRow"/>
            </w:pPr>
            <w:r w:rsidRPr="00F45FE2">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64F6BFD" w:rsidR="00E66558" w:rsidRPr="00F45FE2" w:rsidRDefault="00CF1508">
            <w:pPr>
              <w:pStyle w:val="TableRowCentered"/>
              <w:jc w:val="left"/>
              <w:rPr>
                <w:iCs/>
                <w:szCs w:val="24"/>
              </w:rPr>
            </w:pPr>
            <w:r w:rsidRPr="00F45FE2">
              <w:rPr>
                <w:szCs w:val="24"/>
              </w:rPr>
              <w:t>To support those children with social and emotional issues to access the full curriculum</w:t>
            </w:r>
          </w:p>
        </w:tc>
      </w:tr>
    </w:tbl>
    <w:p w14:paraId="2A7D54FF" w14:textId="77777777" w:rsidR="00E66558" w:rsidRPr="00F45FE2" w:rsidRDefault="009D71E8">
      <w:pPr>
        <w:pStyle w:val="Heading2"/>
        <w:spacing w:before="600"/>
        <w:rPr>
          <w:sz w:val="24"/>
          <w:szCs w:val="24"/>
        </w:rPr>
      </w:pPr>
      <w:bookmarkStart w:id="17" w:name="_Toc443397160"/>
      <w:r w:rsidRPr="00F45FE2">
        <w:rPr>
          <w:sz w:val="24"/>
          <w:szCs w:val="24"/>
        </w:rPr>
        <w:t xml:space="preserve">Intended outcomes </w:t>
      </w:r>
    </w:p>
    <w:p w14:paraId="2A7D5500" w14:textId="25643B54" w:rsidR="00E66558" w:rsidRPr="00F45FE2" w:rsidRDefault="009D71E8">
      <w:pPr>
        <w:rPr>
          <w:color w:val="auto"/>
        </w:rPr>
      </w:pPr>
      <w:r w:rsidRPr="00F45FE2">
        <w:rPr>
          <w:color w:val="auto"/>
        </w:rPr>
        <w:t xml:space="preserve">This explains the outcomes we are aiming for </w:t>
      </w:r>
      <w:r w:rsidRPr="00F45FE2">
        <w:rPr>
          <w:b/>
          <w:bCs/>
          <w:color w:val="auto"/>
        </w:rPr>
        <w:t>by the end of our current strategy plan</w:t>
      </w:r>
      <w:r w:rsidRPr="00F45FE2">
        <w:rPr>
          <w:color w:val="auto"/>
        </w:rPr>
        <w:t>, and how we will measure whether they have been achieved.</w:t>
      </w:r>
    </w:p>
    <w:p w14:paraId="1144BAA5" w14:textId="230CF39F" w:rsidR="00BE4310" w:rsidRDefault="00BE4310"/>
    <w:p w14:paraId="42EAD415" w14:textId="77777777" w:rsidR="00DA1248" w:rsidRPr="00F45FE2" w:rsidRDefault="00DA1248"/>
    <w:tbl>
      <w:tblPr>
        <w:tblW w:w="5000" w:type="pct"/>
        <w:tblCellMar>
          <w:left w:w="10" w:type="dxa"/>
          <w:right w:w="10" w:type="dxa"/>
        </w:tblCellMar>
        <w:tblLook w:val="04A0" w:firstRow="1" w:lastRow="0" w:firstColumn="1" w:lastColumn="0" w:noHBand="0" w:noVBand="1"/>
      </w:tblPr>
      <w:tblGrid>
        <w:gridCol w:w="4815"/>
        <w:gridCol w:w="4671"/>
      </w:tblGrid>
      <w:tr w:rsidR="00E66558" w:rsidRPr="00F45FE2"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F45FE2" w:rsidRDefault="009D71E8">
            <w:pPr>
              <w:pStyle w:val="TableHeader"/>
              <w:jc w:val="left"/>
            </w:pPr>
            <w:r w:rsidRPr="00F45FE2">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F45FE2" w:rsidRDefault="009D71E8">
            <w:pPr>
              <w:pStyle w:val="TableHeader"/>
              <w:jc w:val="left"/>
            </w:pPr>
            <w:r w:rsidRPr="00F45FE2">
              <w:t>Success criteria</w:t>
            </w:r>
          </w:p>
        </w:tc>
      </w:tr>
      <w:tr w:rsidR="00E66558" w:rsidRPr="00F45FE2"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6C6C2FC" w:rsidR="00E66558" w:rsidRPr="00F45FE2" w:rsidRDefault="00CF1508">
            <w:pPr>
              <w:pStyle w:val="TableRow"/>
            </w:pPr>
            <w:r w:rsidRPr="00F45FE2">
              <w:t>Increase attainment of PP children in Reading, Writing and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2FC90" w14:textId="4C6C2BB7" w:rsidR="00CF1508" w:rsidRPr="00F45FE2" w:rsidRDefault="00CF1508">
            <w:pPr>
              <w:pStyle w:val="TableRowCentered"/>
              <w:jc w:val="left"/>
              <w:rPr>
                <w:szCs w:val="24"/>
              </w:rPr>
            </w:pPr>
            <w:r w:rsidRPr="00F45FE2">
              <w:rPr>
                <w:szCs w:val="24"/>
              </w:rPr>
              <w:t xml:space="preserve">PP children achieve as well as </w:t>
            </w:r>
            <w:proofErr w:type="gramStart"/>
            <w:r w:rsidRPr="00F45FE2">
              <w:rPr>
                <w:szCs w:val="24"/>
              </w:rPr>
              <w:t>non PP</w:t>
            </w:r>
            <w:proofErr w:type="gramEnd"/>
            <w:r w:rsidRPr="00F45FE2">
              <w:rPr>
                <w:szCs w:val="24"/>
              </w:rPr>
              <w:t xml:space="preserve"> children. </w:t>
            </w:r>
          </w:p>
          <w:p w14:paraId="2A7D5505" w14:textId="15D5F6DD" w:rsidR="00E66558" w:rsidRPr="00F45FE2" w:rsidRDefault="00CF1508">
            <w:pPr>
              <w:pStyle w:val="TableRowCentered"/>
              <w:jc w:val="left"/>
              <w:rPr>
                <w:szCs w:val="24"/>
              </w:rPr>
            </w:pPr>
            <w:r w:rsidRPr="00F45FE2">
              <w:rPr>
                <w:szCs w:val="24"/>
              </w:rPr>
              <w:t>PP children make at least expected progress, from their starting points, in Reading, Writing and Maths.</w:t>
            </w:r>
          </w:p>
        </w:tc>
      </w:tr>
      <w:tr w:rsidR="00D40327" w:rsidRPr="00F45FE2" w14:paraId="151D0E4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801E4" w14:textId="4FE99C54" w:rsidR="00D40327" w:rsidRPr="00F45FE2" w:rsidRDefault="006268ED">
            <w:pPr>
              <w:pStyle w:val="TableRow"/>
            </w:pPr>
            <w:r w:rsidRPr="00F45FE2">
              <w:t>All pupils eligible for the pupil premium with SEND will make at least expected progress in reading, writing and mathematics.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D748D" w14:textId="405209C1" w:rsidR="00D40327" w:rsidRPr="00F45FE2" w:rsidRDefault="006268ED">
            <w:pPr>
              <w:pStyle w:val="TableRowCentered"/>
              <w:jc w:val="left"/>
              <w:rPr>
                <w:szCs w:val="24"/>
              </w:rPr>
            </w:pPr>
            <w:r w:rsidRPr="00F45FE2">
              <w:rPr>
                <w:szCs w:val="24"/>
              </w:rPr>
              <w:t>Provide additional teaching provision for children with SEND. Additional teaching assistant interventions, and one to one support in reading, writing and mathematics. CPD for teachers and TAs is relevant to the needs of the children and the support that they require.</w:t>
            </w:r>
          </w:p>
        </w:tc>
      </w:tr>
      <w:tr w:rsidR="00E66558" w:rsidRPr="00F45FE2"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0ADD8ECF" w:rsidR="00E66558" w:rsidRPr="00F45FE2" w:rsidRDefault="00CF1508">
            <w:pPr>
              <w:pStyle w:val="TableRow"/>
            </w:pPr>
            <w:r w:rsidRPr="00F45FE2">
              <w:t>All pupils eligible for the pupil premium with</w:t>
            </w:r>
            <w:r w:rsidR="006268ED" w:rsidRPr="00F45FE2">
              <w:t>out</w:t>
            </w:r>
            <w:r w:rsidRPr="00F45FE2">
              <w:t xml:space="preserve"> SEND will make at least expected progress in reading, writing and mathematics</w:t>
            </w:r>
            <w:r w:rsidR="006268ED" w:rsidRPr="00F45FE2">
              <w:t xml:space="preserve">. Those in need of post lockdown catch up are provided with appropriate intervention.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5AEE" w14:textId="77777777" w:rsidR="006268ED" w:rsidRPr="00F45FE2" w:rsidRDefault="00CF1508">
            <w:pPr>
              <w:pStyle w:val="TableRowCentered"/>
              <w:jc w:val="left"/>
              <w:rPr>
                <w:szCs w:val="24"/>
              </w:rPr>
            </w:pPr>
            <w:r w:rsidRPr="00F45FE2">
              <w:rPr>
                <w:szCs w:val="24"/>
              </w:rPr>
              <w:t xml:space="preserve">Additional teaching assistant interventions, and one to one support in reading, writing and mathematics. </w:t>
            </w:r>
          </w:p>
          <w:p w14:paraId="2A7D5508" w14:textId="05B27709" w:rsidR="00E66558" w:rsidRPr="00F45FE2" w:rsidRDefault="00CF1508">
            <w:pPr>
              <w:pStyle w:val="TableRowCentered"/>
              <w:jc w:val="left"/>
              <w:rPr>
                <w:szCs w:val="24"/>
              </w:rPr>
            </w:pPr>
            <w:r w:rsidRPr="00F45FE2">
              <w:rPr>
                <w:szCs w:val="24"/>
              </w:rPr>
              <w:t>CPD for teachers and TAs is relevant to the needs of the children and the support that they require.</w:t>
            </w:r>
          </w:p>
        </w:tc>
      </w:tr>
      <w:tr w:rsidR="00E66558" w:rsidRPr="00F45FE2"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F0ADB65" w:rsidR="00E66558" w:rsidRPr="00F45FE2" w:rsidRDefault="00CF1508">
            <w:pPr>
              <w:pStyle w:val="TableRow"/>
            </w:pPr>
            <w:r w:rsidRPr="00F45FE2">
              <w:t>All pupils are able to access enrichment and wider curriculum opportunities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9FBB5" w14:textId="77777777" w:rsidR="00CF1508" w:rsidRPr="00F45FE2" w:rsidRDefault="00CF1508">
            <w:pPr>
              <w:pStyle w:val="TableRowCentered"/>
              <w:jc w:val="left"/>
              <w:rPr>
                <w:szCs w:val="24"/>
              </w:rPr>
            </w:pPr>
            <w:r w:rsidRPr="00F45FE2">
              <w:rPr>
                <w:szCs w:val="24"/>
              </w:rPr>
              <w:t xml:space="preserve">Any additional enrichment activities are made available through reduction in payments </w:t>
            </w:r>
            <w:proofErr w:type="spellStart"/>
            <w:r w:rsidRPr="00F45FE2">
              <w:rPr>
                <w:szCs w:val="24"/>
              </w:rPr>
              <w:t>eg</w:t>
            </w:r>
            <w:proofErr w:type="spellEnd"/>
            <w:r w:rsidRPr="00F45FE2">
              <w:rPr>
                <w:szCs w:val="24"/>
              </w:rPr>
              <w:t xml:space="preserve"> for school visits and residential visits with links to the National Curriculum. </w:t>
            </w:r>
          </w:p>
          <w:p w14:paraId="2A7D550B" w14:textId="6F6A01A2" w:rsidR="00E66558" w:rsidRPr="00F45FE2" w:rsidRDefault="00CF1508">
            <w:pPr>
              <w:pStyle w:val="TableRowCentered"/>
              <w:jc w:val="left"/>
              <w:rPr>
                <w:szCs w:val="24"/>
              </w:rPr>
            </w:pPr>
            <w:r w:rsidRPr="00F45FE2">
              <w:rPr>
                <w:szCs w:val="24"/>
              </w:rPr>
              <w:t xml:space="preserve">Provide children with enriched opportunities to extend their understanding of the curriculum: </w:t>
            </w:r>
            <w:proofErr w:type="spellStart"/>
            <w:r w:rsidRPr="00F45FE2">
              <w:rPr>
                <w:szCs w:val="24"/>
              </w:rPr>
              <w:t>eg</w:t>
            </w:r>
            <w:proofErr w:type="spellEnd"/>
            <w:r w:rsidRPr="00F45FE2">
              <w:rPr>
                <w:szCs w:val="24"/>
              </w:rPr>
              <w:t xml:space="preserve"> – Access to musician, artist, author led </w:t>
            </w:r>
            <w:proofErr w:type="spellStart"/>
            <w:r w:rsidRPr="00F45FE2">
              <w:rPr>
                <w:szCs w:val="24"/>
              </w:rPr>
              <w:t>activites</w:t>
            </w:r>
            <w:proofErr w:type="spellEnd"/>
            <w:r w:rsidRPr="00F45FE2">
              <w:rPr>
                <w:szCs w:val="24"/>
              </w:rPr>
              <w:t>.</w:t>
            </w:r>
          </w:p>
        </w:tc>
      </w:tr>
      <w:tr w:rsidR="00B05ECA" w:rsidRPr="00F45FE2" w14:paraId="2A22FB7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32C93" w14:textId="7413A6F8" w:rsidR="00B05ECA" w:rsidRPr="00F45FE2" w:rsidRDefault="00B05ECA">
            <w:pPr>
              <w:pStyle w:val="TableRow"/>
            </w:pPr>
            <w:r w:rsidRPr="00F45FE2">
              <w:t>To ensure the well-being needs of all pupils in receipt of PP funding are met to ensure they are ready for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1D05A" w14:textId="402CCBCF" w:rsidR="00B05ECA" w:rsidRPr="00F45FE2" w:rsidRDefault="00B05ECA">
            <w:pPr>
              <w:pStyle w:val="TableRowCentered"/>
              <w:jc w:val="left"/>
              <w:rPr>
                <w:szCs w:val="24"/>
              </w:rPr>
            </w:pPr>
            <w:r w:rsidRPr="00F45FE2">
              <w:rPr>
                <w:szCs w:val="24"/>
              </w:rPr>
              <w:t>Children’s well-being needs are met and supported to ensure they are attending school more regularly and able to access high quality teaching and interventions</w:t>
            </w:r>
          </w:p>
        </w:tc>
      </w:tr>
    </w:tbl>
    <w:p w14:paraId="60BAD9F6" w14:textId="77777777" w:rsidR="00120AB1" w:rsidRPr="00F45FE2" w:rsidRDefault="00120AB1">
      <w:pPr>
        <w:pStyle w:val="Heading2"/>
        <w:rPr>
          <w:color w:val="17365D" w:themeColor="text2" w:themeShade="BF"/>
          <w:sz w:val="24"/>
          <w:szCs w:val="24"/>
        </w:rPr>
      </w:pPr>
    </w:p>
    <w:p w14:paraId="2A7D5512" w14:textId="651E5747" w:rsidR="00E66558" w:rsidRPr="00F45FE2" w:rsidRDefault="009D71E8" w:rsidP="006268ED">
      <w:pPr>
        <w:suppressAutoHyphens w:val="0"/>
        <w:spacing w:after="0" w:line="240" w:lineRule="auto"/>
        <w:rPr>
          <w:b/>
          <w:color w:val="17365D" w:themeColor="text2" w:themeShade="BF"/>
        </w:rPr>
      </w:pPr>
      <w:r w:rsidRPr="00F45FE2">
        <w:rPr>
          <w:b/>
          <w:color w:val="17365D" w:themeColor="text2" w:themeShade="BF"/>
        </w:rPr>
        <w:t>Activity in this academic year</w:t>
      </w:r>
    </w:p>
    <w:p w14:paraId="2A7D5513" w14:textId="14B8F71A" w:rsidR="00E66558" w:rsidRPr="00F45FE2" w:rsidRDefault="009D71E8">
      <w:pPr>
        <w:spacing w:after="480"/>
      </w:pPr>
      <w:r w:rsidRPr="00F45FE2">
        <w:t xml:space="preserve">This details how we intend to spend our pupil premium (and recovery premium funding) </w:t>
      </w:r>
      <w:r w:rsidRPr="00F45FE2">
        <w:rPr>
          <w:b/>
          <w:bCs/>
        </w:rPr>
        <w:t>this academic year</w:t>
      </w:r>
      <w:r w:rsidRPr="00F45FE2">
        <w:t xml:space="preserve"> to address the challenges listed above.</w:t>
      </w:r>
    </w:p>
    <w:p w14:paraId="16EC6BE7" w14:textId="06F42D07" w:rsidR="00BE4310" w:rsidRPr="00F45FE2" w:rsidRDefault="00BE4310">
      <w:pPr>
        <w:spacing w:after="480"/>
      </w:pPr>
    </w:p>
    <w:p w14:paraId="60700A2E" w14:textId="77777777" w:rsidR="00BE4310" w:rsidRPr="00F45FE2" w:rsidRDefault="00BE4310">
      <w:pPr>
        <w:spacing w:after="480"/>
      </w:pPr>
    </w:p>
    <w:p w14:paraId="2A7D5514" w14:textId="77777777" w:rsidR="00E66558" w:rsidRPr="00F45FE2" w:rsidRDefault="009D71E8">
      <w:pPr>
        <w:pStyle w:val="Heading3"/>
        <w:rPr>
          <w:sz w:val="24"/>
          <w:szCs w:val="24"/>
        </w:rPr>
      </w:pPr>
      <w:r w:rsidRPr="00F45FE2">
        <w:rPr>
          <w:sz w:val="24"/>
          <w:szCs w:val="24"/>
        </w:rPr>
        <w:t>Teaching (for example, CPD, recruitment and retention)</w:t>
      </w:r>
    </w:p>
    <w:p w14:paraId="2A7D5515" w14:textId="38EB986E" w:rsidR="00E66558" w:rsidRPr="00F45FE2" w:rsidRDefault="009D71E8">
      <w:r w:rsidRPr="00F45FE2">
        <w:t>Budgeted cost: £</w:t>
      </w:r>
      <w:r w:rsidR="00A13255" w:rsidRPr="00F45FE2">
        <w:t xml:space="preserve"> </w:t>
      </w:r>
      <w:r w:rsidR="009C77AC">
        <w:rPr>
          <w:iCs/>
        </w:rPr>
        <w:t>3500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F45FE2"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F45FE2" w:rsidRDefault="009D71E8">
            <w:pPr>
              <w:pStyle w:val="TableHeader"/>
              <w:jc w:val="left"/>
            </w:pPr>
            <w:r w:rsidRPr="00F45FE2">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F45FE2" w:rsidRDefault="009D71E8">
            <w:pPr>
              <w:pStyle w:val="TableHeader"/>
              <w:jc w:val="left"/>
            </w:pPr>
            <w:r w:rsidRPr="00F45FE2">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F45FE2" w:rsidRDefault="009D71E8">
            <w:pPr>
              <w:pStyle w:val="TableHeader"/>
              <w:jc w:val="left"/>
            </w:pPr>
            <w:r w:rsidRPr="00F45FE2">
              <w:t>Challenge number(s) addressed</w:t>
            </w:r>
          </w:p>
        </w:tc>
      </w:tr>
      <w:tr w:rsidR="00E66558" w:rsidRPr="00F45FE2"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116F3BAA" w:rsidR="00E66558" w:rsidRPr="00F45FE2" w:rsidRDefault="00B05ECA">
            <w:pPr>
              <w:pStyle w:val="TableRow"/>
            </w:pPr>
            <w:r w:rsidRPr="00F45FE2">
              <w:t>Relevant CPD to support improvement of Quality First Teaching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647932FF" w:rsidR="00E66558" w:rsidRPr="00F45FE2" w:rsidRDefault="00B05ECA">
            <w:pPr>
              <w:pStyle w:val="TableRowCentered"/>
              <w:jc w:val="left"/>
              <w:rPr>
                <w:szCs w:val="24"/>
              </w:rPr>
            </w:pPr>
            <w:r w:rsidRPr="00F45FE2">
              <w:rPr>
                <w:szCs w:val="24"/>
              </w:rPr>
              <w:t>Evidence shows that ensuring an effective teacher is in front of every class, and that every teacher is supported to keep improving, is the key ingredient of a successful school and should rightly be the top priority for Pupil Premium spending.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350A3B9" w:rsidR="00E66558" w:rsidRPr="00F45FE2" w:rsidRDefault="00B05ECA">
            <w:pPr>
              <w:pStyle w:val="TableRowCentered"/>
              <w:jc w:val="left"/>
              <w:rPr>
                <w:szCs w:val="24"/>
              </w:rPr>
            </w:pPr>
            <w:r w:rsidRPr="00F45FE2">
              <w:rPr>
                <w:szCs w:val="24"/>
              </w:rPr>
              <w:t>1</w:t>
            </w:r>
          </w:p>
        </w:tc>
      </w:tr>
      <w:tr w:rsidR="00E66558" w:rsidRPr="00F45FE2"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2FE01F8C" w:rsidR="00E66558" w:rsidRPr="00F45FE2" w:rsidRDefault="00B05ECA">
            <w:pPr>
              <w:pStyle w:val="TableRow"/>
              <w:rPr>
                <w:i/>
              </w:rPr>
            </w:pPr>
            <w:r w:rsidRPr="00F45FE2">
              <w:t>Relevant CPD to support improvement of interventions offered within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237D0808" w:rsidR="00E66558" w:rsidRPr="00F45FE2" w:rsidRDefault="00B05ECA">
            <w:pPr>
              <w:pStyle w:val="TableRowCentered"/>
              <w:jc w:val="left"/>
              <w:rPr>
                <w:szCs w:val="24"/>
              </w:rPr>
            </w:pPr>
            <w:r w:rsidRPr="00F45FE2">
              <w:rPr>
                <w:szCs w:val="24"/>
              </w:rPr>
              <w:t>Evidence shows that teachers and teaching assistants providing targeted academic support, including linking structured one-to-one or small group intervention to classroom teaching impacts positively on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EA9DB59" w:rsidR="00E66558" w:rsidRPr="00F45FE2" w:rsidRDefault="00B05ECA">
            <w:pPr>
              <w:pStyle w:val="TableRowCentered"/>
              <w:jc w:val="left"/>
              <w:rPr>
                <w:szCs w:val="24"/>
              </w:rPr>
            </w:pPr>
            <w:r w:rsidRPr="00F45FE2">
              <w:rPr>
                <w:szCs w:val="24"/>
              </w:rPr>
              <w:t>2</w:t>
            </w:r>
          </w:p>
        </w:tc>
      </w:tr>
    </w:tbl>
    <w:p w14:paraId="2A7D5522" w14:textId="77777777" w:rsidR="00E66558" w:rsidRPr="00F45FE2" w:rsidRDefault="00E66558">
      <w:pPr>
        <w:keepNext/>
        <w:spacing w:after="60"/>
        <w:outlineLvl w:val="1"/>
      </w:pPr>
    </w:p>
    <w:p w14:paraId="2A7D5523" w14:textId="1DC08891" w:rsidR="00E66558" w:rsidRPr="00F45FE2" w:rsidRDefault="009D71E8">
      <w:pPr>
        <w:rPr>
          <w:b/>
          <w:bCs/>
          <w:color w:val="104F75"/>
        </w:rPr>
      </w:pPr>
      <w:r w:rsidRPr="00F45FE2">
        <w:rPr>
          <w:b/>
          <w:bCs/>
          <w:color w:val="104F75"/>
        </w:rPr>
        <w:t xml:space="preserve">Targeted academic support (for example, </w:t>
      </w:r>
      <w:r w:rsidR="00D33FE5" w:rsidRPr="00F45FE2">
        <w:rPr>
          <w:b/>
          <w:bCs/>
          <w:color w:val="104F75"/>
        </w:rPr>
        <w:t xml:space="preserve">tutoring, one-to-one support </w:t>
      </w:r>
      <w:r w:rsidRPr="00F45FE2">
        <w:rPr>
          <w:b/>
          <w:bCs/>
          <w:color w:val="104F75"/>
        </w:rPr>
        <w:t xml:space="preserve">structured interventions) </w:t>
      </w:r>
    </w:p>
    <w:p w14:paraId="18C97D1F" w14:textId="74477DD4" w:rsidR="00B05ECA" w:rsidRPr="00F45FE2" w:rsidRDefault="009D71E8">
      <w:r w:rsidRPr="00F45FE2">
        <w:t>Budgeted cost: £</w:t>
      </w:r>
      <w:r w:rsidR="009C77AC">
        <w:t>19</w:t>
      </w:r>
      <w:r w:rsidR="00A13255" w:rsidRPr="00F45FE2">
        <w:t>,</w:t>
      </w:r>
      <w:r w:rsidR="00DA1248">
        <w:t>000</w:t>
      </w:r>
      <w:r w:rsidR="00B05ECA" w:rsidRPr="00F45FE2">
        <w:t xml:space="preserve"> TA Support     £</w:t>
      </w:r>
      <w:r w:rsidR="009C77AC">
        <w:t>5</w:t>
      </w:r>
      <w:r w:rsidR="00DA1248">
        <w:t>00</w:t>
      </w:r>
      <w:r w:rsidR="00B05ECA" w:rsidRPr="00F45FE2">
        <w:t xml:space="preserve"> for intervention programmes and licences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F45FE2"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F45FE2" w:rsidRDefault="009D71E8">
            <w:pPr>
              <w:pStyle w:val="TableHeader"/>
              <w:jc w:val="left"/>
            </w:pPr>
            <w:r w:rsidRPr="00F45FE2">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F45FE2" w:rsidRDefault="009D71E8">
            <w:pPr>
              <w:pStyle w:val="TableHeader"/>
              <w:jc w:val="left"/>
            </w:pPr>
            <w:r w:rsidRPr="00F45FE2">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F45FE2" w:rsidRDefault="009D71E8">
            <w:pPr>
              <w:pStyle w:val="TableHeader"/>
              <w:jc w:val="left"/>
            </w:pPr>
            <w:r w:rsidRPr="00F45FE2">
              <w:t>Challenge number(s) addressed</w:t>
            </w:r>
          </w:p>
        </w:tc>
      </w:tr>
      <w:tr w:rsidR="00B17C1A" w:rsidRPr="00F45FE2" w14:paraId="2A7D552C" w14:textId="77777777" w:rsidTr="00C14A8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17046C37" w:rsidR="00B17C1A" w:rsidRPr="00F45FE2" w:rsidRDefault="00B17C1A">
            <w:pPr>
              <w:pStyle w:val="TableRow"/>
            </w:pPr>
            <w:r w:rsidRPr="00F45FE2">
              <w:t>TA support for 1:1 and small group interventions</w:t>
            </w:r>
          </w:p>
        </w:tc>
        <w:tc>
          <w:tcPr>
            <w:tcW w:w="425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7D552A" w14:textId="071EB370" w:rsidR="00B17C1A" w:rsidRPr="00F45FE2" w:rsidRDefault="00B17C1A" w:rsidP="00B17C1A">
            <w:pPr>
              <w:pStyle w:val="TableRowCentered"/>
              <w:jc w:val="left"/>
              <w:rPr>
                <w:szCs w:val="24"/>
              </w:rPr>
            </w:pPr>
            <w:r w:rsidRPr="00F45FE2">
              <w:rPr>
                <w:szCs w:val="24"/>
              </w:rPr>
              <w:t>Evidence consistently shows the positive impact that targeted academic support can have, including on those who are not making good progress across the spectrum of achievement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D7D85C4" w:rsidR="00B17C1A" w:rsidRPr="00F45FE2" w:rsidRDefault="00B17C1A">
            <w:pPr>
              <w:pStyle w:val="TableRowCentered"/>
              <w:jc w:val="left"/>
              <w:rPr>
                <w:szCs w:val="24"/>
              </w:rPr>
            </w:pPr>
            <w:r w:rsidRPr="00F45FE2">
              <w:rPr>
                <w:szCs w:val="24"/>
              </w:rPr>
              <w:t>1 2</w:t>
            </w:r>
          </w:p>
        </w:tc>
      </w:tr>
      <w:tr w:rsidR="00B17C1A" w:rsidRPr="00F45FE2" w14:paraId="2A7D5530" w14:textId="77777777" w:rsidTr="00C14A8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0BB3444C" w:rsidR="00B17C1A" w:rsidRPr="00F45FE2" w:rsidRDefault="00B17C1A">
            <w:pPr>
              <w:pStyle w:val="TableRow"/>
              <w:rPr>
                <w:i/>
              </w:rPr>
            </w:pPr>
            <w:r w:rsidRPr="00F45FE2">
              <w:t>Intervention programmes and subscriptions</w:t>
            </w:r>
          </w:p>
        </w:tc>
        <w:tc>
          <w:tcPr>
            <w:tcW w:w="425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77777777" w:rsidR="00B17C1A" w:rsidRPr="00F45FE2" w:rsidRDefault="00B17C1A">
            <w:pPr>
              <w:pStyle w:val="TableRowCentered"/>
              <w:jc w:val="left"/>
              <w:rPr>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AA8DB28" w:rsidR="00B17C1A" w:rsidRPr="00F45FE2" w:rsidRDefault="00B17C1A">
            <w:pPr>
              <w:pStyle w:val="TableRowCentered"/>
              <w:jc w:val="left"/>
              <w:rPr>
                <w:szCs w:val="24"/>
              </w:rPr>
            </w:pPr>
            <w:r w:rsidRPr="00F45FE2">
              <w:rPr>
                <w:szCs w:val="24"/>
              </w:rPr>
              <w:t>2</w:t>
            </w:r>
          </w:p>
        </w:tc>
      </w:tr>
      <w:tr w:rsidR="00B05ECA" w:rsidRPr="00F45FE2" w14:paraId="21397D4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07FBC" w14:textId="57063CB1" w:rsidR="00B05ECA" w:rsidRPr="00F45FE2" w:rsidRDefault="00B05ECA">
            <w:pPr>
              <w:pStyle w:val="TableRow"/>
            </w:pPr>
            <w:r w:rsidRPr="00F45FE2">
              <w:t>Continue with the use of IDL as a support for pupils in need of additional input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104DF" w14:textId="3EF8A5F9" w:rsidR="00B05ECA" w:rsidRPr="00F45FE2" w:rsidRDefault="00B05ECA">
            <w:pPr>
              <w:pStyle w:val="TableRowCentered"/>
              <w:jc w:val="left"/>
              <w:rPr>
                <w:szCs w:val="24"/>
              </w:rPr>
            </w:pPr>
            <w:r w:rsidRPr="00F45FE2">
              <w:rPr>
                <w:szCs w:val="24"/>
              </w:rPr>
              <w:t>See EEF research guidance report: Special Educational Needs in Mainstream School published in March 2020 Ensure all pupils have access to high quality teaching and individualised learning pupil passports.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4B3FA" w14:textId="3548F341" w:rsidR="00B05ECA" w:rsidRPr="00F45FE2" w:rsidRDefault="00B17C1A">
            <w:pPr>
              <w:pStyle w:val="TableRowCentered"/>
              <w:jc w:val="left"/>
              <w:rPr>
                <w:szCs w:val="24"/>
              </w:rPr>
            </w:pPr>
            <w:r w:rsidRPr="00F45FE2">
              <w:rPr>
                <w:szCs w:val="24"/>
              </w:rPr>
              <w:t>2</w:t>
            </w:r>
          </w:p>
        </w:tc>
      </w:tr>
    </w:tbl>
    <w:p w14:paraId="2A7D5531" w14:textId="77777777" w:rsidR="00E66558" w:rsidRPr="00F45FE2" w:rsidRDefault="00E66558">
      <w:pPr>
        <w:spacing w:after="0"/>
        <w:rPr>
          <w:b/>
          <w:color w:val="104F75"/>
        </w:rPr>
      </w:pPr>
    </w:p>
    <w:p w14:paraId="72019A21" w14:textId="77777777" w:rsidR="009C77AC" w:rsidRDefault="009C77AC">
      <w:pPr>
        <w:rPr>
          <w:b/>
          <w:color w:val="104F75"/>
        </w:rPr>
      </w:pPr>
    </w:p>
    <w:p w14:paraId="2F1AA459" w14:textId="77777777" w:rsidR="009C77AC" w:rsidRDefault="009C77AC">
      <w:pPr>
        <w:rPr>
          <w:b/>
          <w:color w:val="104F75"/>
        </w:rPr>
      </w:pPr>
    </w:p>
    <w:p w14:paraId="2A7D5532" w14:textId="4282CDB6" w:rsidR="00E66558" w:rsidRPr="00F45FE2" w:rsidRDefault="009D71E8">
      <w:pPr>
        <w:rPr>
          <w:b/>
          <w:color w:val="104F75"/>
        </w:rPr>
      </w:pPr>
      <w:r w:rsidRPr="00F45FE2">
        <w:rPr>
          <w:b/>
          <w:color w:val="104F75"/>
        </w:rPr>
        <w:t>Wider strategies (for example, related to attendance, behaviour, wellbeing)</w:t>
      </w:r>
    </w:p>
    <w:p w14:paraId="2A7D5533" w14:textId="7397DF72" w:rsidR="00E66558" w:rsidRPr="00F45FE2" w:rsidRDefault="009D71E8">
      <w:pPr>
        <w:spacing w:before="240" w:after="120"/>
      </w:pPr>
      <w:r w:rsidRPr="00F45FE2">
        <w:t>Budgeted cost: £</w:t>
      </w:r>
      <w:r w:rsidR="009C77AC">
        <w:t>2050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F45FE2"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F45FE2" w:rsidRDefault="009D71E8">
            <w:pPr>
              <w:pStyle w:val="TableHeader"/>
              <w:jc w:val="left"/>
            </w:pPr>
            <w:r w:rsidRPr="00F45FE2">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F45FE2" w:rsidRDefault="009D71E8">
            <w:pPr>
              <w:pStyle w:val="TableHeader"/>
              <w:jc w:val="left"/>
            </w:pPr>
            <w:r w:rsidRPr="00F45FE2">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F45FE2" w:rsidRDefault="009D71E8">
            <w:pPr>
              <w:pStyle w:val="TableHeader"/>
              <w:jc w:val="left"/>
            </w:pPr>
            <w:r w:rsidRPr="00F45FE2">
              <w:t>Challenge number(s) addressed</w:t>
            </w:r>
          </w:p>
        </w:tc>
      </w:tr>
      <w:tr w:rsidR="00E66558" w:rsidRPr="00F45FE2"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2E865F50" w:rsidR="00E66558" w:rsidRPr="00F45FE2" w:rsidRDefault="00BC1A4C">
            <w:pPr>
              <w:pStyle w:val="TableRow"/>
            </w:pPr>
            <w:r w:rsidRPr="00F45FE2">
              <w:t>Provide financial support to ensure all pupils can access curriculum enrichment and extra-curricular opportunities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1FF3D" w14:textId="4DC8AE6A" w:rsidR="00E66558" w:rsidRPr="00F45FE2" w:rsidRDefault="00C919D8">
            <w:pPr>
              <w:pStyle w:val="TableRowCentered"/>
              <w:jc w:val="left"/>
              <w:rPr>
                <w:szCs w:val="24"/>
              </w:rPr>
            </w:pPr>
            <w:r w:rsidRPr="00F45FE2">
              <w:rPr>
                <w:szCs w:val="24"/>
              </w:rPr>
              <w:t>Evidence shows there is</w:t>
            </w:r>
            <w:r w:rsidR="00A13255" w:rsidRPr="00F45FE2">
              <w:rPr>
                <w:szCs w:val="24"/>
              </w:rPr>
              <w:t xml:space="preserve"> much </w:t>
            </w:r>
            <w:r w:rsidRPr="00F45FE2">
              <w:rPr>
                <w:szCs w:val="24"/>
              </w:rPr>
              <w:t>benefit academically, for attendance and in levels of participation when children have access to curriculum enrichment.</w:t>
            </w:r>
          </w:p>
          <w:p w14:paraId="26D807DA" w14:textId="77777777" w:rsidR="00A13255" w:rsidRPr="00F45FE2" w:rsidRDefault="00A13255">
            <w:pPr>
              <w:pStyle w:val="TableRowCentered"/>
              <w:jc w:val="left"/>
              <w:rPr>
                <w:szCs w:val="24"/>
              </w:rPr>
            </w:pPr>
          </w:p>
          <w:p w14:paraId="2A7D5539" w14:textId="5E645DDE" w:rsidR="00A13255" w:rsidRPr="00F45FE2" w:rsidRDefault="00A13255">
            <w:pPr>
              <w:pStyle w:val="TableRowCentered"/>
              <w:jc w:val="left"/>
              <w:rPr>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48287DE6" w:rsidR="00E66558" w:rsidRPr="00F45FE2" w:rsidRDefault="00BC1A4C">
            <w:pPr>
              <w:pStyle w:val="TableRowCentered"/>
              <w:jc w:val="left"/>
              <w:rPr>
                <w:szCs w:val="24"/>
              </w:rPr>
            </w:pPr>
            <w:r w:rsidRPr="00F45FE2">
              <w:rPr>
                <w:szCs w:val="24"/>
              </w:rPr>
              <w:t>3</w:t>
            </w:r>
          </w:p>
        </w:tc>
      </w:tr>
      <w:tr w:rsidR="00E66558" w:rsidRPr="00F45FE2"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672A1" w14:textId="77777777" w:rsidR="00E66558" w:rsidRPr="00F45FE2" w:rsidRDefault="00BC1A4C">
            <w:pPr>
              <w:pStyle w:val="TableRow"/>
            </w:pPr>
            <w:r w:rsidRPr="00F45FE2">
              <w:t xml:space="preserve">2 x per year outdoor pursuits day at Borwick Hall focussed on teambuilding and collaboration.  </w:t>
            </w:r>
          </w:p>
          <w:p w14:paraId="088DA13C" w14:textId="3B4DC0B5" w:rsidR="00BC1A4C" w:rsidRDefault="00BC1A4C">
            <w:pPr>
              <w:pStyle w:val="TableRow"/>
              <w:rPr>
                <w:i/>
              </w:rPr>
            </w:pPr>
          </w:p>
          <w:p w14:paraId="30E6B998" w14:textId="4B11B0CE" w:rsidR="00DA1248" w:rsidRDefault="00DA1248" w:rsidP="00DA1248">
            <w:pPr>
              <w:pStyle w:val="TableRow"/>
              <w:ind w:left="0"/>
            </w:pPr>
            <w:r>
              <w:t>Paid for by PP and Sports Funding</w:t>
            </w:r>
          </w:p>
          <w:p w14:paraId="00B8B7AA" w14:textId="77777777" w:rsidR="00DA1248" w:rsidRPr="00DA1248" w:rsidRDefault="00DA1248" w:rsidP="00DA1248">
            <w:pPr>
              <w:pStyle w:val="TableRow"/>
              <w:ind w:left="0"/>
            </w:pPr>
          </w:p>
          <w:p w14:paraId="2A7D553C" w14:textId="13A06D20" w:rsidR="00BC1A4C" w:rsidRPr="00F45FE2" w:rsidRDefault="00BC1A4C" w:rsidP="00BC1A4C">
            <w:pPr>
              <w:pStyle w:val="TableRow"/>
              <w:ind w:left="0"/>
            </w:pPr>
            <w:r w:rsidRPr="00F45FE2">
              <w:t>Build up confidence and resilience following recent Covid19 lockdown</w:t>
            </w:r>
            <w:r w:rsidR="001A5C6F">
              <w:t xml:space="preserve"> periods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D87A5" w14:textId="77777777" w:rsidR="00E66558" w:rsidRPr="00F45FE2" w:rsidRDefault="00BC1A4C">
            <w:pPr>
              <w:pStyle w:val="TableRowCentered"/>
              <w:jc w:val="left"/>
              <w:rPr>
                <w:rFonts w:cs="Arial"/>
                <w:color w:val="202124"/>
                <w:szCs w:val="24"/>
                <w:shd w:val="clear" w:color="auto" w:fill="FFFFFF"/>
              </w:rPr>
            </w:pPr>
            <w:r w:rsidRPr="00F45FE2">
              <w:rPr>
                <w:rFonts w:cs="Arial"/>
                <w:color w:val="202124"/>
                <w:szCs w:val="24"/>
                <w:shd w:val="clear" w:color="auto" w:fill="FFFFFF"/>
              </w:rPr>
              <w:t>Outdoor activity is particularly beneficial during times of anxiety, stress, and adversity: it </w:t>
            </w:r>
            <w:r w:rsidRPr="00F45FE2">
              <w:rPr>
                <w:rFonts w:cs="Arial"/>
                <w:bCs/>
                <w:color w:val="202124"/>
                <w:szCs w:val="24"/>
                <w:shd w:val="clear" w:color="auto" w:fill="FFFFFF"/>
              </w:rPr>
              <w:t>provides a sense of control and independence</w:t>
            </w:r>
            <w:r w:rsidRPr="00F45FE2">
              <w:rPr>
                <w:rFonts w:cs="Arial"/>
                <w:color w:val="202124"/>
                <w:szCs w:val="24"/>
                <w:shd w:val="clear" w:color="auto" w:fill="FFFFFF"/>
              </w:rPr>
              <w:t>; it helps children make sense of things they find hard to understand; it supports their coping and resilience.</w:t>
            </w:r>
          </w:p>
          <w:p w14:paraId="7530010A" w14:textId="77777777" w:rsidR="00BC1A4C" w:rsidRPr="00F45FE2" w:rsidRDefault="00BC1A4C">
            <w:pPr>
              <w:pStyle w:val="TableRowCentered"/>
              <w:jc w:val="left"/>
              <w:rPr>
                <w:szCs w:val="24"/>
              </w:rPr>
            </w:pPr>
            <w:hyperlink r:id="rId7" w:history="1">
              <w:r w:rsidRPr="00F45FE2">
                <w:rPr>
                  <w:rStyle w:val="Hyperlink"/>
                  <w:szCs w:val="24"/>
                </w:rPr>
                <w:t>https://schoolsweek.co.uk/outdoor-play-is-key-to-reopening-and-recovery/</w:t>
              </w:r>
            </w:hyperlink>
          </w:p>
          <w:p w14:paraId="473D608F" w14:textId="493BA7A9" w:rsidR="00BC1A4C" w:rsidRPr="00F45FE2" w:rsidRDefault="00BC1A4C">
            <w:pPr>
              <w:pStyle w:val="TableRowCentered"/>
              <w:jc w:val="left"/>
              <w:rPr>
                <w:szCs w:val="24"/>
              </w:rPr>
            </w:pPr>
          </w:p>
          <w:p w14:paraId="109BEB6B" w14:textId="58D3193F" w:rsidR="00BC1A4C" w:rsidRPr="00F45FE2" w:rsidRDefault="00BC1A4C">
            <w:pPr>
              <w:pStyle w:val="TableRowCentered"/>
              <w:jc w:val="left"/>
              <w:rPr>
                <w:szCs w:val="24"/>
              </w:rPr>
            </w:pPr>
            <w:hyperlink r:id="rId8" w:history="1">
              <w:r w:rsidRPr="00F45FE2">
                <w:rPr>
                  <w:rStyle w:val="Hyperlink"/>
                  <w:szCs w:val="24"/>
                </w:rPr>
                <w:t>https://childmind.org/article/why-kids-need-to-spend-time-in-nature/</w:t>
              </w:r>
            </w:hyperlink>
          </w:p>
          <w:p w14:paraId="6E3BCAE7" w14:textId="77777777" w:rsidR="00BC1A4C" w:rsidRPr="00F45FE2" w:rsidRDefault="00BC1A4C">
            <w:pPr>
              <w:pStyle w:val="TableRowCentered"/>
              <w:jc w:val="left"/>
              <w:rPr>
                <w:szCs w:val="24"/>
              </w:rPr>
            </w:pPr>
          </w:p>
          <w:p w14:paraId="7283E6D6" w14:textId="77777777" w:rsidR="00BC1A4C" w:rsidRPr="00F45FE2" w:rsidRDefault="00BC1A4C">
            <w:pPr>
              <w:pStyle w:val="TableRowCentered"/>
              <w:jc w:val="left"/>
              <w:rPr>
                <w:szCs w:val="24"/>
              </w:rPr>
            </w:pPr>
          </w:p>
          <w:p w14:paraId="2A7D553D" w14:textId="06E3F6E8" w:rsidR="00BC1A4C" w:rsidRPr="00F45FE2" w:rsidRDefault="00BC1A4C">
            <w:pPr>
              <w:pStyle w:val="TableRowCentered"/>
              <w:jc w:val="left"/>
              <w:rPr>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472B167" w:rsidR="00E66558" w:rsidRPr="00F45FE2" w:rsidRDefault="00BC1A4C">
            <w:pPr>
              <w:pStyle w:val="TableRowCentered"/>
              <w:jc w:val="left"/>
              <w:rPr>
                <w:szCs w:val="24"/>
              </w:rPr>
            </w:pPr>
            <w:r w:rsidRPr="00F45FE2">
              <w:rPr>
                <w:szCs w:val="24"/>
              </w:rPr>
              <w:t>4</w:t>
            </w:r>
          </w:p>
        </w:tc>
      </w:tr>
    </w:tbl>
    <w:p w14:paraId="32C89810" w14:textId="77777777" w:rsidR="00A13255" w:rsidRPr="00F45FE2" w:rsidRDefault="00A13255" w:rsidP="00120AB1">
      <w:pPr>
        <w:rPr>
          <w:b/>
          <w:bCs/>
          <w:color w:val="104F75"/>
        </w:rPr>
      </w:pPr>
    </w:p>
    <w:p w14:paraId="2A7D5541" w14:textId="3AC48FD5" w:rsidR="00E66558" w:rsidRPr="00F45FE2" w:rsidRDefault="00A13255" w:rsidP="00120AB1">
      <w:r w:rsidRPr="00F45FE2">
        <w:rPr>
          <w:b/>
          <w:bCs/>
          <w:color w:val="104F75"/>
        </w:rPr>
        <w:t>T</w:t>
      </w:r>
      <w:r w:rsidR="009D71E8" w:rsidRPr="00F45FE2">
        <w:rPr>
          <w:b/>
          <w:bCs/>
          <w:color w:val="104F75"/>
        </w:rPr>
        <w:t xml:space="preserve">otal budgeted cost: £ </w:t>
      </w:r>
      <w:r w:rsidR="009C77AC">
        <w:rPr>
          <w:b/>
          <w:bCs/>
          <w:color w:val="104F75"/>
        </w:rPr>
        <w:t>29,210</w:t>
      </w:r>
    </w:p>
    <w:p w14:paraId="2A7D5542" w14:textId="77777777" w:rsidR="00E66558" w:rsidRPr="00F45FE2" w:rsidRDefault="009D71E8">
      <w:pPr>
        <w:pStyle w:val="Heading1"/>
        <w:rPr>
          <w:sz w:val="24"/>
        </w:rPr>
      </w:pPr>
      <w:bookmarkStart w:id="18" w:name="_Hlk94272561"/>
      <w:bookmarkEnd w:id="5"/>
      <w:r w:rsidRPr="00F45FE2">
        <w:rPr>
          <w:sz w:val="24"/>
        </w:rPr>
        <w:t>Part B: Review of outcomes in the previous academic year</w:t>
      </w:r>
    </w:p>
    <w:p w14:paraId="2A7D5543" w14:textId="77777777" w:rsidR="00E66558" w:rsidRPr="00F45FE2" w:rsidRDefault="009D71E8">
      <w:pPr>
        <w:pStyle w:val="Heading2"/>
        <w:rPr>
          <w:sz w:val="24"/>
          <w:szCs w:val="24"/>
        </w:rPr>
      </w:pPr>
      <w:r w:rsidRPr="00F45FE2">
        <w:rPr>
          <w:sz w:val="24"/>
          <w:szCs w:val="24"/>
        </w:rPr>
        <w:t>Pupil premium strategy outcomes</w:t>
      </w:r>
    </w:p>
    <w:p w14:paraId="2A7D5544" w14:textId="0412B6A7" w:rsidR="00E66558" w:rsidRPr="00F45FE2" w:rsidRDefault="009D71E8">
      <w:r w:rsidRPr="00F45FE2">
        <w:t>This details the impact that our pupil premium activity had on pupils in the 202</w:t>
      </w:r>
      <w:r w:rsidR="009C77AC">
        <w:t>3</w:t>
      </w:r>
      <w:r w:rsidRPr="00F45FE2">
        <w:t xml:space="preserve"> to 202</w:t>
      </w:r>
      <w:r w:rsidR="009C77AC">
        <w:t>4</w:t>
      </w:r>
      <w:r w:rsidR="00DA1248">
        <w:t xml:space="preserve"> </w:t>
      </w:r>
      <w:r w:rsidRPr="00F45FE2">
        <w:t xml:space="preserve">academic year. </w:t>
      </w:r>
    </w:p>
    <w:tbl>
      <w:tblPr>
        <w:tblW w:w="9493" w:type="dxa"/>
        <w:tblCellMar>
          <w:left w:w="10" w:type="dxa"/>
          <w:right w:w="10" w:type="dxa"/>
        </w:tblCellMar>
        <w:tblLook w:val="04A0" w:firstRow="1" w:lastRow="0" w:firstColumn="1" w:lastColumn="0" w:noHBand="0" w:noVBand="1"/>
      </w:tblPr>
      <w:tblGrid>
        <w:gridCol w:w="9493"/>
      </w:tblGrid>
      <w:tr w:rsidR="00E66558" w:rsidRPr="00F45FE2"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9A562" w14:textId="77777777" w:rsidR="001A5C6F" w:rsidRDefault="001A5C6F">
            <w:r>
              <w:t xml:space="preserve">Our assessments showed that although Reading remained strong throughout school, writing was an area for development across school and maths was for our disadvantaged children. </w:t>
            </w:r>
          </w:p>
          <w:p w14:paraId="570EF094" w14:textId="6281462E" w:rsidR="001A5C6F" w:rsidRDefault="001A5C6F">
            <w:r>
              <w:t xml:space="preserve">We had 25 disadvantaged children. </w:t>
            </w:r>
          </w:p>
          <w:p w14:paraId="1F49B0D0" w14:textId="48EA76BC" w:rsidR="001A5C6F" w:rsidRDefault="001A5C6F" w:rsidP="001A5C6F">
            <w:r>
              <w:t>6</w:t>
            </w:r>
            <w:r w:rsidR="009C77AC">
              <w:t>7</w:t>
            </w:r>
            <w:r>
              <w:t xml:space="preserve">% working at expected level for maths                                                                                               </w:t>
            </w:r>
            <w:r w:rsidR="009C77AC">
              <w:t>69</w:t>
            </w:r>
            <w:r>
              <w:t xml:space="preserve">% working at expected level for reading                                                                                                    </w:t>
            </w:r>
            <w:r w:rsidR="009C77AC">
              <w:t>56</w:t>
            </w:r>
            <w:r>
              <w:t xml:space="preserve">% working at expected level for writing       </w:t>
            </w:r>
          </w:p>
          <w:p w14:paraId="35EE1B02" w14:textId="596EA744" w:rsidR="001A5C6F" w:rsidRDefault="001A5C6F" w:rsidP="001A5C6F">
            <w:r>
              <w:t xml:space="preserve">                                                                                                                                                                            We needed to spend the majority of our PPG on TAs to ensure each class had the appropriate support moving forward. This allowed us to close the gaps in learning which is evident from the % a</w:t>
            </w:r>
            <w:r w:rsidR="0069440B">
              <w:t xml:space="preserve">t ARE in Maths and Reading. </w:t>
            </w:r>
          </w:p>
          <w:p w14:paraId="7F5BFF0B" w14:textId="2BD873B1" w:rsidR="00BE4310" w:rsidRDefault="0069440B" w:rsidP="001A5C6F">
            <w:r>
              <w:t>This deployment has also helped us to start the process towards closing the gaps in writing (which was a very difficult subject to teach effectively during the lockdowns</w:t>
            </w:r>
            <w:r w:rsidR="00E9751E">
              <w:t xml:space="preserve"> and we are seeing the fallout from this in the early years and </w:t>
            </w:r>
            <w:r w:rsidR="00D054FE">
              <w:t>KS1</w:t>
            </w:r>
            <w:r>
              <w:t xml:space="preserve">) </w:t>
            </w:r>
          </w:p>
          <w:p w14:paraId="2A7D5546" w14:textId="55454D52" w:rsidR="0069440B" w:rsidRPr="00F45FE2" w:rsidRDefault="0069440B" w:rsidP="001A5C6F">
            <w:r>
              <w:t>All PP children have benefited greatly from visits to the theatre, outdoor learning days at Borwick Hall, visits from Yoga teachers to teach meditation (aiding mental health)</w:t>
            </w:r>
            <w:r w:rsidR="009C77AC">
              <w:t>, Wheelchair Basketball day</w:t>
            </w:r>
            <w:r>
              <w:t xml:space="preserve"> and other curriculum enhancements. </w:t>
            </w:r>
          </w:p>
        </w:tc>
      </w:tr>
      <w:bookmarkEnd w:id="18"/>
    </w:tbl>
    <w:p w14:paraId="2A7D555F" w14:textId="77777777" w:rsidR="00E66558" w:rsidRPr="00F45FE2" w:rsidRDefault="00E66558">
      <w:pPr>
        <w:spacing w:after="0" w:line="240" w:lineRule="auto"/>
      </w:pPr>
    </w:p>
    <w:bookmarkEnd w:id="15"/>
    <w:bookmarkEnd w:id="16"/>
    <w:bookmarkEnd w:id="17"/>
    <w:p w14:paraId="2A7D5564" w14:textId="77777777" w:rsidR="00E66558" w:rsidRDefault="00E66558"/>
    <w:sectPr w:rsidR="00E66558">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9C77AC"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9C77AC" w:rsidRDefault="009C7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04452062">
    <w:abstractNumId w:val="3"/>
  </w:num>
  <w:num w:numId="2" w16cid:durableId="40908844">
    <w:abstractNumId w:val="1"/>
  </w:num>
  <w:num w:numId="3" w16cid:durableId="1454443720">
    <w:abstractNumId w:val="4"/>
  </w:num>
  <w:num w:numId="4" w16cid:durableId="1768035620">
    <w:abstractNumId w:val="5"/>
  </w:num>
  <w:num w:numId="5" w16cid:durableId="1991713448">
    <w:abstractNumId w:val="0"/>
  </w:num>
  <w:num w:numId="6" w16cid:durableId="1539395971">
    <w:abstractNumId w:val="6"/>
  </w:num>
  <w:num w:numId="7" w16cid:durableId="768506487">
    <w:abstractNumId w:val="8"/>
  </w:num>
  <w:num w:numId="8" w16cid:durableId="1447309580">
    <w:abstractNumId w:val="12"/>
  </w:num>
  <w:num w:numId="9" w16cid:durableId="1181166383">
    <w:abstractNumId w:val="10"/>
  </w:num>
  <w:num w:numId="10" w16cid:durableId="1938825657">
    <w:abstractNumId w:val="9"/>
  </w:num>
  <w:num w:numId="11" w16cid:durableId="537859706">
    <w:abstractNumId w:val="2"/>
  </w:num>
  <w:num w:numId="12" w16cid:durableId="1130127211">
    <w:abstractNumId w:val="11"/>
  </w:num>
  <w:num w:numId="13" w16cid:durableId="13527578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6B73"/>
    <w:rsid w:val="000C53AF"/>
    <w:rsid w:val="00120AB1"/>
    <w:rsid w:val="001542C7"/>
    <w:rsid w:val="00163BD5"/>
    <w:rsid w:val="001A5C6F"/>
    <w:rsid w:val="002D4665"/>
    <w:rsid w:val="002D547D"/>
    <w:rsid w:val="003E66D8"/>
    <w:rsid w:val="004044AA"/>
    <w:rsid w:val="00561459"/>
    <w:rsid w:val="006268ED"/>
    <w:rsid w:val="0069440B"/>
    <w:rsid w:val="006E7FB1"/>
    <w:rsid w:val="00741B9E"/>
    <w:rsid w:val="007C2F04"/>
    <w:rsid w:val="008A5A40"/>
    <w:rsid w:val="00907A92"/>
    <w:rsid w:val="009C77AC"/>
    <w:rsid w:val="009D71E8"/>
    <w:rsid w:val="00A13255"/>
    <w:rsid w:val="00AA4201"/>
    <w:rsid w:val="00AD4FA8"/>
    <w:rsid w:val="00B05ECA"/>
    <w:rsid w:val="00B17C1A"/>
    <w:rsid w:val="00BC1A4C"/>
    <w:rsid w:val="00BE4310"/>
    <w:rsid w:val="00C919D8"/>
    <w:rsid w:val="00CF1508"/>
    <w:rsid w:val="00D054FE"/>
    <w:rsid w:val="00D33FE5"/>
    <w:rsid w:val="00D40327"/>
    <w:rsid w:val="00DA1248"/>
    <w:rsid w:val="00E66558"/>
    <w:rsid w:val="00E9751E"/>
    <w:rsid w:val="00F45FE2"/>
    <w:rsid w:val="00F51A47"/>
    <w:rsid w:val="00F92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hildmind.org/article/why-kids-need-to-spend-time-in-nature/" TargetMode="External"/><Relationship Id="rId3" Type="http://schemas.openxmlformats.org/officeDocument/2006/relationships/settings" Target="settings.xml"/><Relationship Id="rId7" Type="http://schemas.openxmlformats.org/officeDocument/2006/relationships/hyperlink" Target="https://schoolsweek.co.uk/outdoor-play-is-key-to-reopening-and-recove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1032, head</cp:lastModifiedBy>
  <cp:revision>2</cp:revision>
  <cp:lastPrinted>2014-09-17T13:26:00Z</cp:lastPrinted>
  <dcterms:created xsi:type="dcterms:W3CDTF">2025-01-10T11:22:00Z</dcterms:created>
  <dcterms:modified xsi:type="dcterms:W3CDTF">2025-01-10T11:22:00Z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